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B285" w14:textId="77777777" w:rsidR="00902CCC" w:rsidRPr="00761CBC" w:rsidRDefault="00902CCC" w:rsidP="00902CCC">
      <w:pPr>
        <w:pStyle w:val="Title"/>
        <w:rPr>
          <w:rFonts w:ascii="Arial" w:hAnsi="Arial" w:cs="Arial"/>
          <w:sz w:val="40"/>
          <w:szCs w:val="40"/>
        </w:rPr>
      </w:pPr>
      <w:r w:rsidRPr="00761CBC">
        <w:rPr>
          <w:rFonts w:ascii="Arial" w:hAnsi="Arial" w:cs="Arial"/>
          <w:sz w:val="40"/>
          <w:szCs w:val="40"/>
        </w:rPr>
        <w:t>Sayaka Shoji</w:t>
      </w:r>
    </w:p>
    <w:p w14:paraId="2ECBA3A5" w14:textId="283F07C6" w:rsidR="00437D03" w:rsidRPr="00255188" w:rsidRDefault="00902CCC" w:rsidP="00255188">
      <w:pPr>
        <w:pStyle w:val="Title"/>
        <w:rPr>
          <w:rFonts w:ascii="Arial" w:hAnsi="Arial" w:cs="Arial"/>
          <w:sz w:val="34"/>
          <w:szCs w:val="34"/>
        </w:rPr>
      </w:pPr>
      <w:r w:rsidRPr="00761CBC">
        <w:rPr>
          <w:rFonts w:ascii="Arial" w:hAnsi="Arial" w:cs="Arial"/>
          <w:sz w:val="34"/>
          <w:szCs w:val="34"/>
        </w:rPr>
        <w:t>Violin</w:t>
      </w:r>
    </w:p>
    <w:p w14:paraId="6AD8B28D" w14:textId="77777777" w:rsidR="004A356D" w:rsidRPr="003F200F" w:rsidRDefault="004A356D" w:rsidP="00437D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0A2198C" w14:textId="5D00C5DE" w:rsidR="005667B3" w:rsidRDefault="009D267C" w:rsidP="005667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Calibri" w:hAnsi="Arial" w:cs="Arial"/>
          <w:color w:val="000000"/>
          <w:sz w:val="20"/>
          <w:szCs w:val="20"/>
          <w:u w:color="000000"/>
          <w:lang w:eastAsia="en-GB"/>
        </w:rPr>
      </w:pPr>
      <w:r>
        <w:rPr>
          <w:rFonts w:ascii="Arial" w:eastAsia="Calibri" w:hAnsi="Arial" w:cs="Arial"/>
          <w:color w:val="000000"/>
          <w:sz w:val="20"/>
          <w:szCs w:val="20"/>
          <w:u w:color="000000"/>
          <w:lang w:eastAsia="en-GB"/>
        </w:rPr>
        <w:t>“</w:t>
      </w:r>
      <w:r w:rsidR="005667B3" w:rsidRPr="005667B3">
        <w:rPr>
          <w:rFonts w:ascii="Arial" w:eastAsia="Calibri" w:hAnsi="Arial" w:cs="Arial"/>
          <w:color w:val="000000"/>
          <w:sz w:val="20"/>
          <w:szCs w:val="20"/>
          <w:u w:color="000000"/>
          <w:lang w:eastAsia="en-GB"/>
        </w:rPr>
        <w:t>Shoji isn’t merely a superb technician, she’s a deeply engaging performer” </w:t>
      </w:r>
    </w:p>
    <w:p w14:paraId="7BB4C429" w14:textId="73CE7FCC" w:rsidR="005667B3" w:rsidRPr="00BF6C71" w:rsidRDefault="005667B3" w:rsidP="005667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Calibri" w:hAnsi="Arial" w:cs="Arial"/>
          <w:i/>
          <w:iCs/>
          <w:color w:val="000000"/>
          <w:sz w:val="20"/>
          <w:szCs w:val="20"/>
          <w:u w:color="000000"/>
          <w:lang w:eastAsia="en-GB"/>
        </w:rPr>
      </w:pPr>
      <w:r w:rsidRPr="00BF6C71">
        <w:rPr>
          <w:rFonts w:ascii="Arial" w:eastAsia="Calibri" w:hAnsi="Arial" w:cs="Arial"/>
          <w:i/>
          <w:iCs/>
          <w:color w:val="000000"/>
          <w:sz w:val="20"/>
          <w:szCs w:val="20"/>
          <w:u w:color="000000"/>
          <w:lang w:eastAsia="en-GB"/>
        </w:rPr>
        <w:t xml:space="preserve">Gramophone Magazine </w:t>
      </w:r>
    </w:p>
    <w:p w14:paraId="3A8E0060" w14:textId="77777777" w:rsidR="0009534B" w:rsidRDefault="0009534B" w:rsidP="00C71EF5">
      <w:pPr>
        <w:pStyle w:val="Body"/>
        <w:rPr>
          <w:rFonts w:ascii="Arial" w:hAnsi="Arial" w:cs="Arial"/>
          <w:sz w:val="20"/>
          <w:szCs w:val="20"/>
        </w:rPr>
      </w:pPr>
    </w:p>
    <w:p w14:paraId="26A21ABD" w14:textId="77777777"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r>
        <w:rPr>
          <w:rFonts w:ascii="Arial" w:eastAsiaTheme="minorHAnsi" w:hAnsi="Arial" w:cs="Arial"/>
          <w:color w:val="000000"/>
          <w:sz w:val="20"/>
          <w:szCs w:val="20"/>
          <w:bdr w:val="none" w:sz="0" w:space="0" w:color="auto"/>
          <w:lang w:val="en-GB"/>
        </w:rPr>
        <w:t xml:space="preserve">Japanese violinist, Sayaka Shoji has become internationally recognised for her musicianship, brilliant technique and enduring strength on the concert platform and has developed an extensive repertoire including newly commissioned works as well as masterworks by Prokofiev, Tchaikovsky, Brahms, Sibelius and Shostakovich. </w:t>
      </w:r>
    </w:p>
    <w:p w14:paraId="33E8985B" w14:textId="77777777"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p>
    <w:p w14:paraId="7D29B0C6" w14:textId="5AF70F5C"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r>
        <w:rPr>
          <w:rFonts w:ascii="Arial" w:eastAsiaTheme="minorHAnsi" w:hAnsi="Arial" w:cs="Arial"/>
          <w:color w:val="000000"/>
          <w:sz w:val="20"/>
          <w:szCs w:val="20"/>
          <w:bdr w:val="none" w:sz="0" w:space="0" w:color="auto"/>
          <w:lang w:val="en-GB"/>
        </w:rPr>
        <w:t xml:space="preserve">In her early career she established collaborations with the likes of </w:t>
      </w:r>
      <w:proofErr w:type="spellStart"/>
      <w:r>
        <w:rPr>
          <w:rFonts w:ascii="Arial" w:eastAsiaTheme="minorHAnsi" w:hAnsi="Arial" w:cs="Arial"/>
          <w:color w:val="000000"/>
          <w:sz w:val="20"/>
          <w:szCs w:val="20"/>
          <w:bdr w:val="none" w:sz="0" w:space="0" w:color="auto"/>
          <w:lang w:val="en-GB"/>
        </w:rPr>
        <w:t>Lorin</w:t>
      </w:r>
      <w:proofErr w:type="spellEnd"/>
      <w:r>
        <w:rPr>
          <w:rFonts w:ascii="Arial" w:eastAsiaTheme="minorHAnsi" w:hAnsi="Arial" w:cs="Arial"/>
          <w:color w:val="000000"/>
          <w:sz w:val="20"/>
          <w:szCs w:val="20"/>
          <w:bdr w:val="none" w:sz="0" w:space="0" w:color="auto"/>
          <w:lang w:val="en-GB"/>
        </w:rPr>
        <w:t xml:space="preserve"> Maazel, </w:t>
      </w:r>
      <w:proofErr w:type="spellStart"/>
      <w:r>
        <w:rPr>
          <w:rFonts w:ascii="Arial" w:eastAsiaTheme="minorHAnsi" w:hAnsi="Arial" w:cs="Arial"/>
          <w:color w:val="000000"/>
          <w:sz w:val="20"/>
          <w:szCs w:val="20"/>
          <w:bdr w:val="none" w:sz="0" w:space="0" w:color="auto"/>
          <w:lang w:val="en-GB"/>
        </w:rPr>
        <w:t>Mariss</w:t>
      </w:r>
      <w:proofErr w:type="spellEnd"/>
      <w:r>
        <w:rPr>
          <w:rFonts w:ascii="Arial" w:eastAsiaTheme="minorHAnsi" w:hAnsi="Arial" w:cs="Arial"/>
          <w:color w:val="000000"/>
          <w:sz w:val="20"/>
          <w:szCs w:val="20"/>
          <w:bdr w:val="none" w:sz="0" w:space="0" w:color="auto"/>
          <w:lang w:val="en-GB"/>
        </w:rPr>
        <w:t xml:space="preserve"> </w:t>
      </w:r>
      <w:proofErr w:type="spellStart"/>
      <w:r>
        <w:rPr>
          <w:rFonts w:ascii="Arial" w:eastAsiaTheme="minorHAnsi" w:hAnsi="Arial" w:cs="Arial"/>
          <w:color w:val="000000"/>
          <w:sz w:val="20"/>
          <w:szCs w:val="20"/>
          <w:bdr w:val="none" w:sz="0" w:space="0" w:color="auto"/>
          <w:lang w:val="en-GB"/>
        </w:rPr>
        <w:t>Jansons</w:t>
      </w:r>
      <w:proofErr w:type="spellEnd"/>
      <w:r>
        <w:rPr>
          <w:rFonts w:ascii="Arial" w:eastAsiaTheme="minorHAnsi" w:hAnsi="Arial" w:cs="Arial"/>
          <w:color w:val="000000"/>
          <w:sz w:val="20"/>
          <w:szCs w:val="20"/>
          <w:bdr w:val="none" w:sz="0" w:space="0" w:color="auto"/>
          <w:lang w:val="en-GB"/>
        </w:rPr>
        <w:t xml:space="preserve"> and Sir Colin Davis and </w:t>
      </w:r>
      <w:r w:rsidR="00587922">
        <w:rPr>
          <w:rFonts w:ascii="Arial" w:eastAsiaTheme="minorHAnsi" w:hAnsi="Arial" w:cs="Arial"/>
          <w:color w:val="000000"/>
          <w:sz w:val="20"/>
          <w:szCs w:val="20"/>
          <w:bdr w:val="none" w:sz="0" w:space="0" w:color="auto"/>
          <w:lang w:val="en-GB"/>
        </w:rPr>
        <w:t>has performed with</w:t>
      </w:r>
      <w:r>
        <w:rPr>
          <w:rFonts w:ascii="Arial" w:eastAsiaTheme="minorHAnsi" w:hAnsi="Arial" w:cs="Arial"/>
          <w:color w:val="000000"/>
          <w:sz w:val="20"/>
          <w:szCs w:val="20"/>
          <w:bdr w:val="none" w:sz="0" w:space="0" w:color="auto"/>
          <w:lang w:val="en-GB"/>
        </w:rPr>
        <w:t xml:space="preserve"> leading conductors including Yuri Temirkanov, Zubin Mehta, </w:t>
      </w:r>
      <w:proofErr w:type="spellStart"/>
      <w:r>
        <w:rPr>
          <w:rFonts w:ascii="Arial" w:eastAsiaTheme="minorHAnsi" w:hAnsi="Arial" w:cs="Arial"/>
          <w:color w:val="000000"/>
          <w:sz w:val="20"/>
          <w:szCs w:val="20"/>
          <w:bdr w:val="none" w:sz="0" w:space="0" w:color="auto"/>
          <w:lang w:val="en-GB"/>
        </w:rPr>
        <w:t>Semyon</w:t>
      </w:r>
      <w:proofErr w:type="spellEnd"/>
      <w:r>
        <w:rPr>
          <w:rFonts w:ascii="Arial" w:eastAsiaTheme="minorHAnsi" w:hAnsi="Arial" w:cs="Arial"/>
          <w:color w:val="000000"/>
          <w:sz w:val="20"/>
          <w:szCs w:val="20"/>
          <w:bdr w:val="none" w:sz="0" w:space="0" w:color="auto"/>
          <w:lang w:val="en-GB"/>
        </w:rPr>
        <w:t xml:space="preserve"> </w:t>
      </w:r>
      <w:proofErr w:type="spellStart"/>
      <w:r>
        <w:rPr>
          <w:rFonts w:ascii="Arial" w:eastAsiaTheme="minorHAnsi" w:hAnsi="Arial" w:cs="Arial"/>
          <w:color w:val="000000"/>
          <w:sz w:val="20"/>
          <w:szCs w:val="20"/>
          <w:bdr w:val="none" w:sz="0" w:space="0" w:color="auto"/>
          <w:lang w:val="en-GB"/>
        </w:rPr>
        <w:t>Bychkov</w:t>
      </w:r>
      <w:proofErr w:type="spellEnd"/>
      <w:r>
        <w:rPr>
          <w:rFonts w:ascii="Arial" w:eastAsiaTheme="minorHAnsi" w:hAnsi="Arial" w:cs="Arial"/>
          <w:color w:val="000000"/>
          <w:sz w:val="20"/>
          <w:szCs w:val="20"/>
          <w:bdr w:val="none" w:sz="0" w:space="0" w:color="auto"/>
          <w:lang w:val="en-GB"/>
        </w:rPr>
        <w:t>, Myung-</w:t>
      </w:r>
      <w:proofErr w:type="spellStart"/>
      <w:r>
        <w:rPr>
          <w:rFonts w:ascii="Arial" w:eastAsiaTheme="minorHAnsi" w:hAnsi="Arial" w:cs="Arial"/>
          <w:color w:val="000000"/>
          <w:sz w:val="20"/>
          <w:szCs w:val="20"/>
          <w:bdr w:val="none" w:sz="0" w:space="0" w:color="auto"/>
          <w:lang w:val="en-GB"/>
        </w:rPr>
        <w:t>Whun</w:t>
      </w:r>
      <w:proofErr w:type="spellEnd"/>
      <w:r>
        <w:rPr>
          <w:rFonts w:ascii="Arial" w:eastAsiaTheme="minorHAnsi" w:hAnsi="Arial" w:cs="Arial"/>
          <w:color w:val="000000"/>
          <w:sz w:val="20"/>
          <w:szCs w:val="20"/>
          <w:bdr w:val="none" w:sz="0" w:space="0" w:color="auto"/>
          <w:lang w:val="en-GB"/>
        </w:rPr>
        <w:t xml:space="preserve"> Chung, </w:t>
      </w:r>
      <w:proofErr w:type="spellStart"/>
      <w:r>
        <w:rPr>
          <w:rFonts w:ascii="Arial" w:eastAsiaTheme="minorHAnsi" w:hAnsi="Arial" w:cs="Arial"/>
          <w:color w:val="000000"/>
          <w:sz w:val="20"/>
          <w:szCs w:val="20"/>
          <w:bdr w:val="none" w:sz="0" w:space="0" w:color="auto"/>
          <w:lang w:val="en-GB"/>
        </w:rPr>
        <w:t>Gianandrea</w:t>
      </w:r>
      <w:proofErr w:type="spellEnd"/>
      <w:r>
        <w:rPr>
          <w:rFonts w:ascii="Arial" w:eastAsiaTheme="minorHAnsi" w:hAnsi="Arial" w:cs="Arial"/>
          <w:color w:val="000000"/>
          <w:sz w:val="20"/>
          <w:szCs w:val="20"/>
          <w:bdr w:val="none" w:sz="0" w:space="0" w:color="auto"/>
          <w:lang w:val="en-GB"/>
        </w:rPr>
        <w:t xml:space="preserve"> </w:t>
      </w:r>
      <w:proofErr w:type="spellStart"/>
      <w:r>
        <w:rPr>
          <w:rFonts w:ascii="Arial" w:eastAsiaTheme="minorHAnsi" w:hAnsi="Arial" w:cs="Arial"/>
          <w:color w:val="000000"/>
          <w:sz w:val="20"/>
          <w:szCs w:val="20"/>
          <w:bdr w:val="none" w:sz="0" w:space="0" w:color="auto"/>
          <w:lang w:val="en-GB"/>
        </w:rPr>
        <w:t>Noseda</w:t>
      </w:r>
      <w:proofErr w:type="spellEnd"/>
      <w:r>
        <w:rPr>
          <w:rFonts w:ascii="Arial" w:eastAsiaTheme="minorHAnsi" w:hAnsi="Arial" w:cs="Arial"/>
          <w:color w:val="000000"/>
          <w:sz w:val="20"/>
          <w:szCs w:val="20"/>
          <w:bdr w:val="none" w:sz="0" w:space="0" w:color="auto"/>
          <w:lang w:val="en-GB"/>
        </w:rPr>
        <w:t xml:space="preserve"> and Paavo Järvi</w:t>
      </w:r>
      <w:r w:rsidR="00587922">
        <w:rPr>
          <w:rFonts w:ascii="Arial" w:eastAsiaTheme="minorHAnsi" w:hAnsi="Arial" w:cs="Arial"/>
          <w:color w:val="000000"/>
          <w:sz w:val="20"/>
          <w:szCs w:val="20"/>
          <w:bdr w:val="none" w:sz="0" w:space="0" w:color="auto"/>
          <w:lang w:val="en-GB"/>
        </w:rPr>
        <w:t xml:space="preserve">. Shoji has worked with </w:t>
      </w:r>
      <w:r>
        <w:rPr>
          <w:rFonts w:ascii="Arial" w:eastAsiaTheme="minorHAnsi" w:hAnsi="Arial" w:cs="Arial"/>
          <w:color w:val="000000"/>
          <w:sz w:val="20"/>
          <w:szCs w:val="20"/>
          <w:bdr w:val="none" w:sz="0" w:space="0" w:color="auto"/>
          <w:lang w:val="en-GB"/>
        </w:rPr>
        <w:t>renowned orchestras including the Israel Philharmonic, Orchestra dell’Accademia Nazionale di Santa Cecilia, London Symphony Orchestra, NDR Radiophilharmonie, Czech Philharmonic, Wiener Symphoniker, The Mariinsky Orchestra, NHK Symphony Orchestra, New York</w:t>
      </w:r>
      <w:r w:rsidR="00587922">
        <w:rPr>
          <w:rFonts w:ascii="Arial" w:eastAsiaTheme="minorHAnsi" w:hAnsi="Arial" w:cs="Arial"/>
          <w:color w:val="000000"/>
          <w:sz w:val="20"/>
          <w:szCs w:val="20"/>
          <w:bdr w:val="none" w:sz="0" w:space="0" w:color="auto"/>
          <w:lang w:val="en-GB"/>
        </w:rPr>
        <w:t xml:space="preserve"> Philharmonic</w:t>
      </w:r>
      <w:r>
        <w:rPr>
          <w:rFonts w:ascii="Arial" w:eastAsiaTheme="minorHAnsi" w:hAnsi="Arial" w:cs="Arial"/>
          <w:color w:val="000000"/>
          <w:sz w:val="20"/>
          <w:szCs w:val="20"/>
          <w:bdr w:val="none" w:sz="0" w:space="0" w:color="auto"/>
          <w:lang w:val="en-GB"/>
        </w:rPr>
        <w:t xml:space="preserve"> and Los Angeles Philharmonic, as well as </w:t>
      </w:r>
      <w:r w:rsidR="00587922">
        <w:rPr>
          <w:rFonts w:ascii="Arial" w:eastAsiaTheme="minorHAnsi" w:hAnsi="Arial" w:cs="Arial"/>
          <w:color w:val="000000"/>
          <w:sz w:val="20"/>
          <w:szCs w:val="20"/>
          <w:bdr w:val="none" w:sz="0" w:space="0" w:color="auto"/>
          <w:lang w:val="en-GB"/>
        </w:rPr>
        <w:t xml:space="preserve">giving </w:t>
      </w:r>
      <w:r>
        <w:rPr>
          <w:rFonts w:ascii="Arial" w:eastAsiaTheme="minorHAnsi" w:hAnsi="Arial" w:cs="Arial"/>
          <w:color w:val="000000"/>
          <w:sz w:val="20"/>
          <w:szCs w:val="20"/>
          <w:bdr w:val="none" w:sz="0" w:space="0" w:color="auto"/>
          <w:lang w:val="en-GB"/>
        </w:rPr>
        <w:t>festival appearances in Lucerne, Verbier and for Prague Spring Festival.</w:t>
      </w:r>
    </w:p>
    <w:p w14:paraId="4D527CA3" w14:textId="77777777" w:rsidR="005E0620" w:rsidRDefault="005E0620"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p>
    <w:p w14:paraId="38A1AD11" w14:textId="4D1022A5"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r>
        <w:rPr>
          <w:rFonts w:ascii="Arial" w:eastAsiaTheme="minorHAnsi" w:hAnsi="Arial" w:cs="Arial"/>
          <w:color w:val="000000"/>
          <w:sz w:val="20"/>
          <w:szCs w:val="20"/>
          <w:bdr w:val="none" w:sz="0" w:space="0" w:color="auto"/>
          <w:lang w:val="en-GB"/>
        </w:rPr>
        <w:t xml:space="preserve">Highlights in the 2020/21 season include recital tours with pianist, Víkingur Ólafsson across Europe and Japan as well as collaborations with Saburo Teshigawara on </w:t>
      </w:r>
      <w:r w:rsidR="005E0620">
        <w:rPr>
          <w:rFonts w:ascii="Arial" w:eastAsiaTheme="minorHAnsi" w:hAnsi="Arial" w:cs="Arial"/>
          <w:color w:val="000000"/>
          <w:sz w:val="20"/>
          <w:szCs w:val="20"/>
          <w:bdr w:val="none" w:sz="0" w:space="0" w:color="auto"/>
          <w:lang w:val="en-GB"/>
        </w:rPr>
        <w:t>solo</w:t>
      </w:r>
      <w:r>
        <w:rPr>
          <w:rFonts w:ascii="Arial" w:eastAsiaTheme="minorHAnsi" w:hAnsi="Arial" w:cs="Arial"/>
          <w:color w:val="000000"/>
          <w:sz w:val="20"/>
          <w:szCs w:val="20"/>
          <w:bdr w:val="none" w:sz="0" w:space="0" w:color="auto"/>
          <w:lang w:val="en-GB"/>
        </w:rPr>
        <w:t xml:space="preserve"> works by Bach and Bartok at Philharmonie </w:t>
      </w:r>
      <w:r w:rsidR="005E0620">
        <w:rPr>
          <w:rFonts w:ascii="Arial" w:eastAsiaTheme="minorHAnsi" w:hAnsi="Arial" w:cs="Arial"/>
          <w:color w:val="000000"/>
          <w:sz w:val="20"/>
          <w:szCs w:val="20"/>
          <w:bdr w:val="none" w:sz="0" w:space="0" w:color="auto"/>
          <w:lang w:val="en-GB"/>
        </w:rPr>
        <w:t>de</w:t>
      </w:r>
      <w:r>
        <w:rPr>
          <w:rFonts w:ascii="Arial" w:eastAsiaTheme="minorHAnsi" w:hAnsi="Arial" w:cs="Arial"/>
          <w:color w:val="000000"/>
          <w:sz w:val="20"/>
          <w:szCs w:val="20"/>
          <w:bdr w:val="none" w:sz="0" w:space="0" w:color="auto"/>
          <w:lang w:val="en-GB"/>
        </w:rPr>
        <w:t xml:space="preserve"> Paris. She is regularly reinvited by the Philharmonia Orchestra and St Petersburg Philharmonic and further ahead will make a return to the Wigmore Hall.</w:t>
      </w:r>
      <w:r w:rsidR="00CE0E60">
        <w:rPr>
          <w:rFonts w:ascii="Arial" w:eastAsiaTheme="minorHAnsi" w:hAnsi="Arial" w:cs="Arial"/>
          <w:color w:val="000000"/>
          <w:bdr w:val="none" w:sz="0" w:space="0" w:color="auto"/>
          <w:lang w:val="en-GB"/>
        </w:rPr>
        <w:t xml:space="preserve"> </w:t>
      </w:r>
      <w:r>
        <w:rPr>
          <w:rFonts w:ascii="Arial" w:eastAsiaTheme="minorHAnsi" w:hAnsi="Arial" w:cs="Arial"/>
          <w:color w:val="000000"/>
          <w:sz w:val="20"/>
          <w:szCs w:val="20"/>
          <w:bdr w:val="none" w:sz="0" w:space="0" w:color="auto"/>
          <w:lang w:val="en-GB"/>
        </w:rPr>
        <w:t xml:space="preserve">Alongside her concert activities, Shoji will premiere her experimental video project, ‘Synesthesia’; the transformation of her internal musical image into a visible form of expression. The product of several years work, Shoji will give a live performance of the project in Paris this autumn. </w:t>
      </w:r>
    </w:p>
    <w:p w14:paraId="7F0DF1F9" w14:textId="77777777" w:rsidR="00CE0E60" w:rsidRPr="00CE0E60" w:rsidRDefault="00CE0E60"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p>
    <w:p w14:paraId="2414CD2E" w14:textId="42BA8676" w:rsidR="00CE0E60" w:rsidRDefault="00CE0E60" w:rsidP="00CE0E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Pr>
          <w:rFonts w:ascii="Arial" w:eastAsiaTheme="minorHAnsi" w:hAnsi="Arial" w:cs="Arial"/>
          <w:color w:val="000000"/>
          <w:sz w:val="20"/>
          <w:szCs w:val="20"/>
          <w:bdr w:val="none" w:sz="0" w:space="0" w:color="auto"/>
          <w:lang w:val="en-GB"/>
        </w:rPr>
        <w:t>Last season’s highlights included UK and Japanese tours with the Philharmonia Orchestra conducted by Vladimir Ashkenazy and Esa-Pekka Salonen respectively, as well as tours with Valery Gergiev, Krzysztof Penderecki and Yuri Temirkanov.</w:t>
      </w:r>
      <w:r>
        <w:rPr>
          <w:rFonts w:ascii="Arial" w:eastAsiaTheme="minorHAnsi" w:hAnsi="Arial" w:cs="Arial"/>
          <w:color w:val="000000"/>
          <w:bdr w:val="none" w:sz="0" w:space="0" w:color="auto"/>
          <w:lang w:val="en-GB"/>
        </w:rPr>
        <w:t xml:space="preserve"> </w:t>
      </w:r>
    </w:p>
    <w:p w14:paraId="2D794649" w14:textId="77777777"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p>
    <w:p w14:paraId="208A2195" w14:textId="7BBE3100"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r>
        <w:rPr>
          <w:rFonts w:ascii="Arial" w:eastAsiaTheme="minorHAnsi" w:hAnsi="Arial" w:cs="Arial"/>
          <w:color w:val="000000"/>
          <w:sz w:val="20"/>
          <w:szCs w:val="20"/>
          <w:bdr w:val="none" w:sz="0" w:space="0" w:color="auto"/>
          <w:lang w:val="en-GB"/>
        </w:rPr>
        <w:t>A prolific recording artist, Shoji has released several albums on Deutsche Grammophon including Sibelius and Beethoven Violin Concertos with the St Petersburg Philharmonic Orchestra conducted by Yuri Temirkanov. With duo partner, Gianluca Cascioli she has recorded the complete Beethoven Sonatas for Piano and Violin and most recently released a live disc recorded at the Musikverein, Vienna with</w:t>
      </w:r>
      <w:r w:rsidR="00CE0E60" w:rsidRPr="00CE0E60">
        <w:rPr>
          <w:rFonts w:ascii="Arial" w:hAnsi="Arial" w:cs="Arial"/>
          <w:sz w:val="20"/>
          <w:szCs w:val="20"/>
        </w:rPr>
        <w:t xml:space="preserve"> </w:t>
      </w:r>
      <w:r w:rsidR="00CE0E60" w:rsidRPr="000F4540">
        <w:rPr>
          <w:rFonts w:ascii="Arial" w:hAnsi="Arial" w:cs="Arial"/>
          <w:sz w:val="20"/>
          <w:szCs w:val="20"/>
        </w:rPr>
        <w:t>Tonkünstler-Orchester Niederösterreich</w:t>
      </w:r>
      <w:r>
        <w:rPr>
          <w:rFonts w:ascii="Arial" w:eastAsiaTheme="minorHAnsi" w:hAnsi="Arial" w:cs="Arial"/>
          <w:color w:val="000000"/>
          <w:sz w:val="20"/>
          <w:szCs w:val="20"/>
          <w:bdr w:val="none" w:sz="0" w:space="0" w:color="auto"/>
          <w:lang w:val="en-GB"/>
        </w:rPr>
        <w:t xml:space="preserve"> led by Yutaka Sado featuring Bernstein Serenade. Other live recordings include sonatas by Mozart, Schubert and Brahms recorded with Menahem Pressler.</w:t>
      </w:r>
    </w:p>
    <w:p w14:paraId="6E371A68" w14:textId="77777777" w:rsidR="001F6D9A" w:rsidRDefault="001F6D9A" w:rsidP="001F6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0"/>
          <w:szCs w:val="20"/>
          <w:bdr w:val="none" w:sz="0" w:space="0" w:color="auto"/>
          <w:lang w:val="en-GB"/>
        </w:rPr>
      </w:pPr>
    </w:p>
    <w:p w14:paraId="19916A7B" w14:textId="77777777" w:rsidR="001F6D9A" w:rsidRDefault="001F6D9A" w:rsidP="001F6D9A">
      <w:pPr>
        <w:pStyle w:val="NoSpacing"/>
        <w:rPr>
          <w:rFonts w:ascii="Arial" w:eastAsiaTheme="minorHAnsi" w:hAnsi="Arial" w:cs="Arial"/>
          <w:color w:val="000000"/>
          <w:sz w:val="20"/>
          <w:szCs w:val="20"/>
          <w:bdr w:val="none" w:sz="0" w:space="0" w:color="auto"/>
          <w:lang w:val="en-GB"/>
        </w:rPr>
      </w:pPr>
      <w:r>
        <w:rPr>
          <w:rFonts w:ascii="Arial" w:eastAsiaTheme="minorHAnsi" w:hAnsi="Arial" w:cs="Arial"/>
          <w:color w:val="000000"/>
          <w:sz w:val="20"/>
          <w:szCs w:val="20"/>
          <w:bdr w:val="none" w:sz="0" w:space="0" w:color="auto"/>
          <w:lang w:val="en-GB"/>
        </w:rPr>
        <w:t xml:space="preserve">In 1999 Shoji took first prize as the youngest and first Japanese winner of the Paganini Competition and went on to win the Mainichi Art Award in 2016, one of Japan’s most prestigious awards, presented to those who have had a significant influence on the arts. She plays a Recamier Stradivarius c.1729 kindly loaned to her by Ueno Fine Chemicals Industry Ltd. </w:t>
      </w:r>
    </w:p>
    <w:p w14:paraId="1A9736A7" w14:textId="77777777" w:rsidR="001F6D9A" w:rsidRDefault="001F6D9A" w:rsidP="001F6D9A">
      <w:pPr>
        <w:pStyle w:val="NoSpacing"/>
        <w:rPr>
          <w:rFonts w:ascii="Arial" w:eastAsiaTheme="minorHAnsi" w:hAnsi="Arial" w:cs="Arial"/>
          <w:color w:val="000000"/>
          <w:sz w:val="20"/>
          <w:szCs w:val="20"/>
          <w:bdr w:val="none" w:sz="0" w:space="0" w:color="auto"/>
          <w:lang w:val="en-GB"/>
        </w:rPr>
      </w:pPr>
    </w:p>
    <w:p w14:paraId="57778C8A" w14:textId="7AAEAFB2" w:rsidR="00C71EF5" w:rsidRPr="000F4540" w:rsidRDefault="00C71EF5" w:rsidP="001F6D9A">
      <w:pPr>
        <w:pStyle w:val="NoSpacing"/>
        <w:rPr>
          <w:rFonts w:ascii="Arial" w:hAnsi="Arial" w:cs="Arial"/>
          <w:sz w:val="20"/>
          <w:szCs w:val="20"/>
        </w:rPr>
      </w:pPr>
      <w:r w:rsidRPr="00761CBC">
        <w:rPr>
          <w:rStyle w:val="Hyperlink0"/>
          <w:noProof/>
          <w:lang w:val="en-GB"/>
        </w:rPr>
        <w:drawing>
          <wp:anchor distT="57150" distB="57150" distL="57150" distR="57150" simplePos="0" relativeHeight="251660288" behindDoc="0" locked="0" layoutInCell="1" allowOverlap="1" wp14:anchorId="25DDFE23" wp14:editId="34A9C098">
            <wp:simplePos x="0" y="0"/>
            <wp:positionH relativeFrom="page">
              <wp:posOffset>2760133</wp:posOffset>
            </wp:positionH>
            <wp:positionV relativeFrom="line">
              <wp:posOffset>141605</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7" name="officeArt object" descr="Macintosh HD:Users:annablaseby:Downloads:logos-and-badges_f-logo_print-packaging:png:FB-fLogo-Blue-printpackaging.jpg"/>
            <wp:cNvGraphicFramePr/>
            <a:graphic xmlns:a="http://schemas.openxmlformats.org/drawingml/2006/main">
              <a:graphicData uri="http://schemas.openxmlformats.org/drawingml/2006/picture">
                <pic:pic xmlns:pic="http://schemas.openxmlformats.org/drawingml/2006/picture">
                  <pic:nvPicPr>
                    <pic:cNvPr id="1073741827" name="image2.jpg" descr="Macintosh HD:Users:annablaseby:Downloads:logos-and-badges_f-logo_print-packaging:png:FB-fLogo-Blue-printpackaging.jpg"/>
                    <pic:cNvPicPr>
                      <a:picLocks noChangeAspect="1"/>
                    </pic:cNvPicPr>
                  </pic:nvPicPr>
                  <pic:blipFill>
                    <a:blip r:embed="rId6"/>
                    <a:stretch>
                      <a:fillRect/>
                    </a:stretch>
                  </pic:blipFill>
                  <pic:spPr>
                    <a:xfrm>
                      <a:off x="0" y="0"/>
                      <a:ext cx="228600" cy="228600"/>
                    </a:xfrm>
                    <a:prstGeom prst="rect">
                      <a:avLst/>
                    </a:prstGeom>
                    <a:ln w="12700" cap="flat">
                      <a:noFill/>
                      <a:miter lim="400000"/>
                    </a:ln>
                    <a:effectLst/>
                  </pic:spPr>
                </pic:pic>
              </a:graphicData>
            </a:graphic>
          </wp:anchor>
        </w:drawing>
      </w:r>
      <w:r w:rsidRPr="00761CBC">
        <w:rPr>
          <w:rFonts w:ascii="Arial" w:hAnsi="Arial" w:cs="Arial"/>
          <w:noProof/>
          <w:lang w:val="en-GB"/>
        </w:rPr>
        <w:drawing>
          <wp:anchor distT="57150" distB="57150" distL="57150" distR="57150" simplePos="0" relativeHeight="251659264" behindDoc="0" locked="0" layoutInCell="1" allowOverlap="1" wp14:anchorId="032143ED" wp14:editId="175FA313">
            <wp:simplePos x="0" y="0"/>
            <wp:positionH relativeFrom="column">
              <wp:posOffset>0</wp:posOffset>
            </wp:positionH>
            <wp:positionV relativeFrom="line">
              <wp:posOffset>112395</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image1.pdf" descr="Description: Macintosh HD:Users:annablaseby:Downloads:Twitter_logo_blue.eps-2.pdf"/>
                    <pic:cNvPicPr>
                      <a:picLocks noChangeAspect="1"/>
                    </pic:cNvPicPr>
                  </pic:nvPicPr>
                  <pic:blipFill>
                    <a:blip r:embed="rId7"/>
                    <a:stretch>
                      <a:fillRect/>
                    </a:stretch>
                  </pic:blipFill>
                  <pic:spPr>
                    <a:xfrm>
                      <a:off x="0" y="0"/>
                      <a:ext cx="280671" cy="228600"/>
                    </a:xfrm>
                    <a:prstGeom prst="rect">
                      <a:avLst/>
                    </a:prstGeom>
                    <a:ln w="12700" cap="flat">
                      <a:noFill/>
                      <a:miter lim="400000"/>
                    </a:ln>
                    <a:effectLst/>
                  </pic:spPr>
                </pic:pic>
              </a:graphicData>
            </a:graphic>
          </wp:anchor>
        </w:drawing>
      </w:r>
    </w:p>
    <w:p w14:paraId="6C6A813B" w14:textId="008BA066" w:rsidR="00C71EF5" w:rsidRPr="00C71EF5" w:rsidRDefault="00E6610A">
      <w:pPr>
        <w:pStyle w:val="Body"/>
        <w:rPr>
          <w:rFonts w:ascii="Arial" w:eastAsia="Arial" w:hAnsi="Arial" w:cs="Arial"/>
          <w:sz w:val="20"/>
          <w:szCs w:val="20"/>
        </w:rPr>
      </w:pPr>
      <w:r w:rsidRPr="00E6610A">
        <w:rPr>
          <w:rStyle w:val="Hyperlink0"/>
        </w:rPr>
        <w:t>@SayakaShoji</w:t>
      </w:r>
      <w:r w:rsidR="00C71EF5">
        <w:rPr>
          <w:rStyle w:val="Hyperlink0"/>
        </w:rPr>
        <w:t xml:space="preserve"> </w:t>
      </w:r>
      <w:r>
        <w:rPr>
          <w:rStyle w:val="Hyperlink0"/>
        </w:rPr>
        <w:t>@</w:t>
      </w:r>
      <w:r w:rsidR="00C71EF5">
        <w:rPr>
          <w:rStyle w:val="Hyperlink0"/>
        </w:rPr>
        <w:t>SayakaShoji</w:t>
      </w:r>
      <w:r>
        <w:rPr>
          <w:rStyle w:val="Hyperlink0"/>
        </w:rPr>
        <w:t>Official</w:t>
      </w:r>
    </w:p>
    <w:sectPr w:rsidR="00C71EF5" w:rsidRPr="00C71EF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A947" w14:textId="77777777" w:rsidR="00170573" w:rsidRDefault="00170573">
      <w:r>
        <w:separator/>
      </w:r>
    </w:p>
  </w:endnote>
  <w:endnote w:type="continuationSeparator" w:id="0">
    <w:p w14:paraId="444D6B6E" w14:textId="77777777" w:rsidR="00170573" w:rsidRDefault="001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F5AB" w14:textId="40EB668F" w:rsidR="0003279E" w:rsidRPr="004512EC" w:rsidRDefault="008041B4" w:rsidP="005F34FA">
    <w:pPr>
      <w:ind w:right="26"/>
      <w:jc w:val="center"/>
      <w:rPr>
        <w:rFonts w:ascii="Arial" w:hAnsi="Arial" w:cs="Arial"/>
        <w:sz w:val="20"/>
        <w:szCs w:val="20"/>
      </w:rPr>
    </w:pPr>
    <w:r>
      <w:rPr>
        <w:rFonts w:ascii="Arial" w:hAnsi="Arial" w:cs="Arial"/>
        <w:sz w:val="20"/>
        <w:szCs w:val="20"/>
      </w:rPr>
      <w:t>2020/21</w:t>
    </w:r>
    <w:r w:rsidR="006F5255">
      <w:rPr>
        <w:rFonts w:ascii="Arial" w:hAnsi="Arial" w:cs="Arial"/>
        <w:sz w:val="20"/>
        <w:szCs w:val="20"/>
      </w:rPr>
      <w:t xml:space="preserve"> </w:t>
    </w:r>
    <w:r w:rsidR="006F5255" w:rsidRPr="004512EC">
      <w:rPr>
        <w:rFonts w:ascii="Arial" w:hAnsi="Arial" w:cs="Arial"/>
        <w:sz w:val="20"/>
        <w:szCs w:val="20"/>
      </w:rPr>
      <w:t>season only. Please contact HarrisonParrott if you wish to edit this biography.</w:t>
    </w:r>
  </w:p>
  <w:p w14:paraId="4ECE7DF5" w14:textId="77777777" w:rsidR="0003279E" w:rsidRPr="0003279E" w:rsidRDefault="00170573" w:rsidP="000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0364" w14:textId="77777777" w:rsidR="00170573" w:rsidRDefault="00170573">
      <w:r>
        <w:separator/>
      </w:r>
    </w:p>
  </w:footnote>
  <w:footnote w:type="continuationSeparator" w:id="0">
    <w:p w14:paraId="4712E40D" w14:textId="77777777" w:rsidR="00170573" w:rsidRDefault="0017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5F55" w14:textId="77777777" w:rsidR="0003279E" w:rsidRDefault="006F5255">
    <w:pPr>
      <w:pStyle w:val="Header"/>
      <w:tabs>
        <w:tab w:val="clear" w:pos="9026"/>
        <w:tab w:val="right" w:pos="9000"/>
      </w:tabs>
    </w:pPr>
    <w:r>
      <w:rPr>
        <w:noProof/>
        <w:lang w:val="en-GB"/>
      </w:rPr>
      <w:drawing>
        <wp:anchor distT="152400" distB="152400" distL="152400" distR="152400" simplePos="0" relativeHeight="251659264" behindDoc="1" locked="0" layoutInCell="1" allowOverlap="1" wp14:anchorId="6D4541A5" wp14:editId="14F45A85">
          <wp:simplePos x="0" y="0"/>
          <wp:positionH relativeFrom="page">
            <wp:posOffset>2880042</wp:posOffset>
          </wp:positionH>
          <wp:positionV relativeFrom="page">
            <wp:posOffset>235585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3.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p w14:paraId="3CAC0B7B" w14:textId="77777777" w:rsidR="0003279E" w:rsidRDefault="00170573">
    <w:pPr>
      <w:pStyle w:val="Header"/>
      <w:tabs>
        <w:tab w:val="clear" w:pos="9026"/>
        <w:tab w:val="right" w:pos="9000"/>
      </w:tabs>
    </w:pPr>
  </w:p>
  <w:p w14:paraId="2F415217" w14:textId="4910C16A" w:rsidR="0003279E" w:rsidRDefault="00170573">
    <w:pPr>
      <w:pStyle w:val="Header"/>
      <w:tabs>
        <w:tab w:val="clear" w:pos="9026"/>
        <w:tab w:val="right" w:pos="9000"/>
      </w:tabs>
    </w:pPr>
  </w:p>
  <w:p w14:paraId="22D8D7B3" w14:textId="77777777" w:rsidR="00FB1155" w:rsidRDefault="00FB1155">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C"/>
    <w:rsid w:val="0000436E"/>
    <w:rsid w:val="0001237B"/>
    <w:rsid w:val="00021EB1"/>
    <w:rsid w:val="000270A0"/>
    <w:rsid w:val="00070744"/>
    <w:rsid w:val="0007366A"/>
    <w:rsid w:val="00073B7B"/>
    <w:rsid w:val="00077F87"/>
    <w:rsid w:val="00082EA8"/>
    <w:rsid w:val="00092E96"/>
    <w:rsid w:val="00093F96"/>
    <w:rsid w:val="0009534B"/>
    <w:rsid w:val="00096397"/>
    <w:rsid w:val="000B1A2E"/>
    <w:rsid w:val="000B5277"/>
    <w:rsid w:val="000B5F63"/>
    <w:rsid w:val="000C3953"/>
    <w:rsid w:val="000C7774"/>
    <w:rsid w:val="000D6FB9"/>
    <w:rsid w:val="000E0A54"/>
    <w:rsid w:val="000E0C21"/>
    <w:rsid w:val="000E6F2D"/>
    <w:rsid w:val="000E7A40"/>
    <w:rsid w:val="000F4540"/>
    <w:rsid w:val="001002B1"/>
    <w:rsid w:val="00111C44"/>
    <w:rsid w:val="001243BE"/>
    <w:rsid w:val="001512DD"/>
    <w:rsid w:val="00154159"/>
    <w:rsid w:val="00160FE6"/>
    <w:rsid w:val="00166A4B"/>
    <w:rsid w:val="001675A9"/>
    <w:rsid w:val="001679BC"/>
    <w:rsid w:val="00170573"/>
    <w:rsid w:val="00171648"/>
    <w:rsid w:val="0018546F"/>
    <w:rsid w:val="00187D76"/>
    <w:rsid w:val="00191D76"/>
    <w:rsid w:val="00196F8B"/>
    <w:rsid w:val="001B0151"/>
    <w:rsid w:val="001B0F1F"/>
    <w:rsid w:val="001B68EE"/>
    <w:rsid w:val="001C6E96"/>
    <w:rsid w:val="001E4B87"/>
    <w:rsid w:val="001F6D9A"/>
    <w:rsid w:val="001F7809"/>
    <w:rsid w:val="002052B1"/>
    <w:rsid w:val="00205664"/>
    <w:rsid w:val="00205BA0"/>
    <w:rsid w:val="0021588C"/>
    <w:rsid w:val="002161D9"/>
    <w:rsid w:val="0023158C"/>
    <w:rsid w:val="0024602F"/>
    <w:rsid w:val="00247547"/>
    <w:rsid w:val="00255188"/>
    <w:rsid w:val="00255B98"/>
    <w:rsid w:val="002656DB"/>
    <w:rsid w:val="00265D22"/>
    <w:rsid w:val="00270567"/>
    <w:rsid w:val="002A2328"/>
    <w:rsid w:val="002A3277"/>
    <w:rsid w:val="002E5A47"/>
    <w:rsid w:val="002E6624"/>
    <w:rsid w:val="002E7F65"/>
    <w:rsid w:val="003136D9"/>
    <w:rsid w:val="00315125"/>
    <w:rsid w:val="003174AD"/>
    <w:rsid w:val="003217E3"/>
    <w:rsid w:val="003262A7"/>
    <w:rsid w:val="00327565"/>
    <w:rsid w:val="00333A9B"/>
    <w:rsid w:val="00347670"/>
    <w:rsid w:val="003560D2"/>
    <w:rsid w:val="00367977"/>
    <w:rsid w:val="0038266C"/>
    <w:rsid w:val="003A3CA8"/>
    <w:rsid w:val="003A604A"/>
    <w:rsid w:val="003B0A45"/>
    <w:rsid w:val="003B5F00"/>
    <w:rsid w:val="003C3E9F"/>
    <w:rsid w:val="003C4CEC"/>
    <w:rsid w:val="003E10C3"/>
    <w:rsid w:val="003E2383"/>
    <w:rsid w:val="003F1FD1"/>
    <w:rsid w:val="003F200F"/>
    <w:rsid w:val="003F6065"/>
    <w:rsid w:val="003F6DD1"/>
    <w:rsid w:val="004040BC"/>
    <w:rsid w:val="00413B1D"/>
    <w:rsid w:val="00425AFB"/>
    <w:rsid w:val="00425BFA"/>
    <w:rsid w:val="00426C8C"/>
    <w:rsid w:val="004303BF"/>
    <w:rsid w:val="00435922"/>
    <w:rsid w:val="00437D03"/>
    <w:rsid w:val="00454B48"/>
    <w:rsid w:val="004619B0"/>
    <w:rsid w:val="00473687"/>
    <w:rsid w:val="00473E69"/>
    <w:rsid w:val="00483216"/>
    <w:rsid w:val="00495BC8"/>
    <w:rsid w:val="004A356D"/>
    <w:rsid w:val="004B406D"/>
    <w:rsid w:val="004B51A0"/>
    <w:rsid w:val="004B5630"/>
    <w:rsid w:val="004C626F"/>
    <w:rsid w:val="004D04B9"/>
    <w:rsid w:val="004D5D2F"/>
    <w:rsid w:val="004F2B7C"/>
    <w:rsid w:val="00504064"/>
    <w:rsid w:val="00510BB8"/>
    <w:rsid w:val="00531974"/>
    <w:rsid w:val="00540F54"/>
    <w:rsid w:val="005414A9"/>
    <w:rsid w:val="00545508"/>
    <w:rsid w:val="005456EC"/>
    <w:rsid w:val="005667B3"/>
    <w:rsid w:val="00584C68"/>
    <w:rsid w:val="00587922"/>
    <w:rsid w:val="00590E5C"/>
    <w:rsid w:val="005B16C7"/>
    <w:rsid w:val="005B7F4F"/>
    <w:rsid w:val="005D1DE0"/>
    <w:rsid w:val="005D7B30"/>
    <w:rsid w:val="005E0620"/>
    <w:rsid w:val="005E187E"/>
    <w:rsid w:val="005E6764"/>
    <w:rsid w:val="005F2EBA"/>
    <w:rsid w:val="005F34FA"/>
    <w:rsid w:val="005F4AA8"/>
    <w:rsid w:val="005F6082"/>
    <w:rsid w:val="0062119E"/>
    <w:rsid w:val="00644CC6"/>
    <w:rsid w:val="0064627D"/>
    <w:rsid w:val="00650B0B"/>
    <w:rsid w:val="006514CF"/>
    <w:rsid w:val="00654462"/>
    <w:rsid w:val="006775A0"/>
    <w:rsid w:val="00681A9C"/>
    <w:rsid w:val="00683F42"/>
    <w:rsid w:val="0069294B"/>
    <w:rsid w:val="00693C18"/>
    <w:rsid w:val="006A2DCE"/>
    <w:rsid w:val="006A42A4"/>
    <w:rsid w:val="006C7206"/>
    <w:rsid w:val="006D05A8"/>
    <w:rsid w:val="006D502A"/>
    <w:rsid w:val="006D59FE"/>
    <w:rsid w:val="006E791C"/>
    <w:rsid w:val="006F5255"/>
    <w:rsid w:val="006F6474"/>
    <w:rsid w:val="007032B5"/>
    <w:rsid w:val="0070567F"/>
    <w:rsid w:val="007141CA"/>
    <w:rsid w:val="00714F50"/>
    <w:rsid w:val="0072436B"/>
    <w:rsid w:val="0073373E"/>
    <w:rsid w:val="007356F6"/>
    <w:rsid w:val="0073757F"/>
    <w:rsid w:val="00761CBC"/>
    <w:rsid w:val="007734D2"/>
    <w:rsid w:val="00777DF3"/>
    <w:rsid w:val="007B1EDE"/>
    <w:rsid w:val="007B52DC"/>
    <w:rsid w:val="007B7B85"/>
    <w:rsid w:val="007C3EC0"/>
    <w:rsid w:val="007E717B"/>
    <w:rsid w:val="007F5DBD"/>
    <w:rsid w:val="008041B4"/>
    <w:rsid w:val="008217EF"/>
    <w:rsid w:val="00831C26"/>
    <w:rsid w:val="00842A90"/>
    <w:rsid w:val="00860EE7"/>
    <w:rsid w:val="00882468"/>
    <w:rsid w:val="00886447"/>
    <w:rsid w:val="008A0B84"/>
    <w:rsid w:val="008B035B"/>
    <w:rsid w:val="008B0D19"/>
    <w:rsid w:val="008B1C9F"/>
    <w:rsid w:val="008B5118"/>
    <w:rsid w:val="008C128C"/>
    <w:rsid w:val="008D2C8A"/>
    <w:rsid w:val="008D607C"/>
    <w:rsid w:val="008D6213"/>
    <w:rsid w:val="008E7F3A"/>
    <w:rsid w:val="008F7F8F"/>
    <w:rsid w:val="00902CCC"/>
    <w:rsid w:val="00907D85"/>
    <w:rsid w:val="00913325"/>
    <w:rsid w:val="00922F53"/>
    <w:rsid w:val="00925E8B"/>
    <w:rsid w:val="00930BA1"/>
    <w:rsid w:val="00931E3B"/>
    <w:rsid w:val="0095447A"/>
    <w:rsid w:val="00973E6C"/>
    <w:rsid w:val="00994559"/>
    <w:rsid w:val="009A7C47"/>
    <w:rsid w:val="009D21BB"/>
    <w:rsid w:val="009D267C"/>
    <w:rsid w:val="009D28FA"/>
    <w:rsid w:val="009D5161"/>
    <w:rsid w:val="009D587B"/>
    <w:rsid w:val="009E6678"/>
    <w:rsid w:val="009E6C2E"/>
    <w:rsid w:val="009F77AB"/>
    <w:rsid w:val="00A016CF"/>
    <w:rsid w:val="00A238C5"/>
    <w:rsid w:val="00A3111F"/>
    <w:rsid w:val="00A33417"/>
    <w:rsid w:val="00A519E6"/>
    <w:rsid w:val="00A525C5"/>
    <w:rsid w:val="00A60801"/>
    <w:rsid w:val="00A713FF"/>
    <w:rsid w:val="00A7554F"/>
    <w:rsid w:val="00AA780C"/>
    <w:rsid w:val="00AB2337"/>
    <w:rsid w:val="00AD72BA"/>
    <w:rsid w:val="00AD7869"/>
    <w:rsid w:val="00AE17D6"/>
    <w:rsid w:val="00AE47BB"/>
    <w:rsid w:val="00AF0E10"/>
    <w:rsid w:val="00AF2469"/>
    <w:rsid w:val="00B022AD"/>
    <w:rsid w:val="00B05925"/>
    <w:rsid w:val="00B074AD"/>
    <w:rsid w:val="00B10886"/>
    <w:rsid w:val="00B122FE"/>
    <w:rsid w:val="00B35238"/>
    <w:rsid w:val="00B4429E"/>
    <w:rsid w:val="00B453EF"/>
    <w:rsid w:val="00B50C7D"/>
    <w:rsid w:val="00B6050A"/>
    <w:rsid w:val="00B60F00"/>
    <w:rsid w:val="00B74A4D"/>
    <w:rsid w:val="00B74D42"/>
    <w:rsid w:val="00B81F06"/>
    <w:rsid w:val="00B9334C"/>
    <w:rsid w:val="00BA280A"/>
    <w:rsid w:val="00BC0751"/>
    <w:rsid w:val="00BD3840"/>
    <w:rsid w:val="00BD5919"/>
    <w:rsid w:val="00BE22C9"/>
    <w:rsid w:val="00BE6EB2"/>
    <w:rsid w:val="00BE73D3"/>
    <w:rsid w:val="00BF06CF"/>
    <w:rsid w:val="00BF6C71"/>
    <w:rsid w:val="00C27BAC"/>
    <w:rsid w:val="00C343AC"/>
    <w:rsid w:val="00C50FCB"/>
    <w:rsid w:val="00C70A03"/>
    <w:rsid w:val="00C71EF5"/>
    <w:rsid w:val="00C751F2"/>
    <w:rsid w:val="00C767F7"/>
    <w:rsid w:val="00C94565"/>
    <w:rsid w:val="00CA06E3"/>
    <w:rsid w:val="00CA56E0"/>
    <w:rsid w:val="00CB60CF"/>
    <w:rsid w:val="00CC5543"/>
    <w:rsid w:val="00CD2C7E"/>
    <w:rsid w:val="00CE030D"/>
    <w:rsid w:val="00CE0E60"/>
    <w:rsid w:val="00CF0EE6"/>
    <w:rsid w:val="00D026D3"/>
    <w:rsid w:val="00D05E7D"/>
    <w:rsid w:val="00D07EEF"/>
    <w:rsid w:val="00D174DB"/>
    <w:rsid w:val="00D20C24"/>
    <w:rsid w:val="00D20C61"/>
    <w:rsid w:val="00D2333C"/>
    <w:rsid w:val="00D364D9"/>
    <w:rsid w:val="00D411E3"/>
    <w:rsid w:val="00D77F85"/>
    <w:rsid w:val="00D85DA7"/>
    <w:rsid w:val="00D904C8"/>
    <w:rsid w:val="00D96C15"/>
    <w:rsid w:val="00DA679D"/>
    <w:rsid w:val="00DB5345"/>
    <w:rsid w:val="00DD0C04"/>
    <w:rsid w:val="00DD1405"/>
    <w:rsid w:val="00DD4960"/>
    <w:rsid w:val="00DE1C65"/>
    <w:rsid w:val="00DF33DB"/>
    <w:rsid w:val="00E02B45"/>
    <w:rsid w:val="00E11867"/>
    <w:rsid w:val="00E15D22"/>
    <w:rsid w:val="00E2496D"/>
    <w:rsid w:val="00E33595"/>
    <w:rsid w:val="00E4058E"/>
    <w:rsid w:val="00E627CA"/>
    <w:rsid w:val="00E6357C"/>
    <w:rsid w:val="00E6610A"/>
    <w:rsid w:val="00E76E26"/>
    <w:rsid w:val="00E857E9"/>
    <w:rsid w:val="00E87FAB"/>
    <w:rsid w:val="00E924CF"/>
    <w:rsid w:val="00EC61FE"/>
    <w:rsid w:val="00EC6B8F"/>
    <w:rsid w:val="00EF7426"/>
    <w:rsid w:val="00F0155B"/>
    <w:rsid w:val="00F04B8E"/>
    <w:rsid w:val="00F124B7"/>
    <w:rsid w:val="00F24AEF"/>
    <w:rsid w:val="00F30C0C"/>
    <w:rsid w:val="00F40A04"/>
    <w:rsid w:val="00F43762"/>
    <w:rsid w:val="00F459F7"/>
    <w:rsid w:val="00F770BF"/>
    <w:rsid w:val="00F809ED"/>
    <w:rsid w:val="00F8766B"/>
    <w:rsid w:val="00F900A6"/>
    <w:rsid w:val="00F97B4A"/>
    <w:rsid w:val="00FB1155"/>
    <w:rsid w:val="00FB5885"/>
    <w:rsid w:val="00FC460B"/>
    <w:rsid w:val="00FD2133"/>
    <w:rsid w:val="00FD4065"/>
    <w:rsid w:val="00FE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009A"/>
  <w15:chartTrackingRefBased/>
  <w15:docId w15:val="{7BD9E7F4-CCDB-45DE-9FB8-0861C51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2C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2CCC"/>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902CCC"/>
    <w:rPr>
      <w:rFonts w:ascii="Calibri" w:eastAsia="Calibri" w:hAnsi="Calibri" w:cs="Calibri"/>
      <w:color w:val="000000"/>
      <w:u w:color="000000"/>
      <w:bdr w:val="nil"/>
      <w:lang w:val="en-US" w:eastAsia="en-GB"/>
    </w:rPr>
  </w:style>
  <w:style w:type="paragraph" w:styleId="Title">
    <w:name w:val="Title"/>
    <w:next w:val="Body"/>
    <w:link w:val="TitleChar"/>
    <w:rsid w:val="00902CCC"/>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902CCC"/>
    <w:rPr>
      <w:rFonts w:ascii="Calibri Light" w:eastAsia="Calibri Light" w:hAnsi="Calibri Light" w:cs="Calibri Light"/>
      <w:color w:val="000000"/>
      <w:spacing w:val="-10"/>
      <w:kern w:val="28"/>
      <w:sz w:val="56"/>
      <w:szCs w:val="56"/>
      <w:u w:color="000000"/>
      <w:bdr w:val="nil"/>
      <w:lang w:val="en-US" w:eastAsia="en-GB"/>
    </w:rPr>
  </w:style>
  <w:style w:type="paragraph" w:customStyle="1" w:styleId="Body">
    <w:name w:val="Body"/>
    <w:rsid w:val="00902CC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902CCC"/>
    <w:rPr>
      <w:rFonts w:ascii="Arial" w:eastAsia="Arial" w:hAnsi="Arial" w:cs="Arial"/>
      <w:color w:val="0563C1"/>
      <w:sz w:val="20"/>
      <w:szCs w:val="20"/>
      <w:u w:val="single" w:color="0563C1"/>
    </w:rPr>
  </w:style>
  <w:style w:type="paragraph" w:styleId="Footer">
    <w:name w:val="footer"/>
    <w:basedOn w:val="Normal"/>
    <w:link w:val="FooterChar"/>
    <w:uiPriority w:val="99"/>
    <w:unhideWhenUsed/>
    <w:rsid w:val="00902CCC"/>
    <w:pPr>
      <w:tabs>
        <w:tab w:val="center" w:pos="4320"/>
        <w:tab w:val="right" w:pos="8640"/>
      </w:tabs>
    </w:pPr>
  </w:style>
  <w:style w:type="character" w:customStyle="1" w:styleId="FooterChar">
    <w:name w:val="Footer Char"/>
    <w:basedOn w:val="DefaultParagraphFont"/>
    <w:link w:val="Footer"/>
    <w:uiPriority w:val="99"/>
    <w:rsid w:val="00902CCC"/>
    <w:rPr>
      <w:rFonts w:ascii="Times New Roman" w:eastAsia="Arial Unicode MS" w:hAnsi="Times New Roman" w:cs="Times New Roman"/>
      <w:sz w:val="24"/>
      <w:szCs w:val="24"/>
      <w:bdr w:val="nil"/>
      <w:lang w:val="en-US"/>
    </w:rPr>
  </w:style>
  <w:style w:type="paragraph" w:styleId="NoSpacing">
    <w:name w:val="No Spacing"/>
    <w:uiPriority w:val="1"/>
    <w:qFormat/>
    <w:rsid w:val="00D96C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F8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14162">
      <w:bodyDiv w:val="1"/>
      <w:marLeft w:val="0"/>
      <w:marRight w:val="0"/>
      <w:marTop w:val="0"/>
      <w:marBottom w:val="0"/>
      <w:divBdr>
        <w:top w:val="none" w:sz="0" w:space="0" w:color="auto"/>
        <w:left w:val="none" w:sz="0" w:space="0" w:color="auto"/>
        <w:bottom w:val="none" w:sz="0" w:space="0" w:color="auto"/>
        <w:right w:val="none" w:sz="0" w:space="0" w:color="auto"/>
      </w:divBdr>
    </w:div>
    <w:div w:id="1500775245">
      <w:bodyDiv w:val="1"/>
      <w:marLeft w:val="0"/>
      <w:marRight w:val="0"/>
      <w:marTop w:val="0"/>
      <w:marBottom w:val="0"/>
      <w:divBdr>
        <w:top w:val="none" w:sz="0" w:space="0" w:color="auto"/>
        <w:left w:val="none" w:sz="0" w:space="0" w:color="auto"/>
        <w:bottom w:val="none" w:sz="0" w:space="0" w:color="auto"/>
        <w:right w:val="none" w:sz="0" w:space="0" w:color="auto"/>
      </w:divBdr>
    </w:div>
    <w:div w:id="1562449923">
      <w:bodyDiv w:val="1"/>
      <w:marLeft w:val="0"/>
      <w:marRight w:val="0"/>
      <w:marTop w:val="0"/>
      <w:marBottom w:val="0"/>
      <w:divBdr>
        <w:top w:val="none" w:sz="0" w:space="0" w:color="auto"/>
        <w:left w:val="none" w:sz="0" w:space="0" w:color="auto"/>
        <w:bottom w:val="none" w:sz="0" w:space="0" w:color="auto"/>
        <w:right w:val="none" w:sz="0" w:space="0" w:color="auto"/>
      </w:divBdr>
    </w:div>
    <w:div w:id="1948155048">
      <w:bodyDiv w:val="1"/>
      <w:marLeft w:val="0"/>
      <w:marRight w:val="0"/>
      <w:marTop w:val="0"/>
      <w:marBottom w:val="0"/>
      <w:divBdr>
        <w:top w:val="none" w:sz="0" w:space="0" w:color="auto"/>
        <w:left w:val="none" w:sz="0" w:space="0" w:color="auto"/>
        <w:bottom w:val="none" w:sz="0" w:space="0" w:color="auto"/>
        <w:right w:val="none" w:sz="0" w:space="0" w:color="auto"/>
      </w:divBdr>
      <w:divsChild>
        <w:div w:id="180388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4506">
              <w:marLeft w:val="0"/>
              <w:marRight w:val="0"/>
              <w:marTop w:val="0"/>
              <w:marBottom w:val="0"/>
              <w:divBdr>
                <w:top w:val="none" w:sz="0" w:space="0" w:color="auto"/>
                <w:left w:val="none" w:sz="0" w:space="0" w:color="auto"/>
                <w:bottom w:val="none" w:sz="0" w:space="0" w:color="auto"/>
                <w:right w:val="none" w:sz="0" w:space="0" w:color="auto"/>
              </w:divBdr>
              <w:divsChild>
                <w:div w:id="7491716">
                  <w:marLeft w:val="0"/>
                  <w:marRight w:val="0"/>
                  <w:marTop w:val="0"/>
                  <w:marBottom w:val="0"/>
                  <w:divBdr>
                    <w:top w:val="none" w:sz="0" w:space="0" w:color="auto"/>
                    <w:left w:val="none" w:sz="0" w:space="0" w:color="auto"/>
                    <w:bottom w:val="none" w:sz="0" w:space="0" w:color="auto"/>
                    <w:right w:val="none" w:sz="0" w:space="0" w:color="auto"/>
                  </w:divBdr>
                  <w:divsChild>
                    <w:div w:id="1902011596">
                      <w:marLeft w:val="0"/>
                      <w:marRight w:val="0"/>
                      <w:marTop w:val="0"/>
                      <w:marBottom w:val="0"/>
                      <w:divBdr>
                        <w:top w:val="none" w:sz="0" w:space="0" w:color="auto"/>
                        <w:left w:val="none" w:sz="0" w:space="0" w:color="auto"/>
                        <w:bottom w:val="none" w:sz="0" w:space="0" w:color="auto"/>
                        <w:right w:val="none" w:sz="0" w:space="0" w:color="auto"/>
                      </w:divBdr>
                      <w:divsChild>
                        <w:div w:id="66154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6370">
                              <w:marLeft w:val="0"/>
                              <w:marRight w:val="0"/>
                              <w:marTop w:val="0"/>
                              <w:marBottom w:val="0"/>
                              <w:divBdr>
                                <w:top w:val="none" w:sz="0" w:space="0" w:color="auto"/>
                                <w:left w:val="none" w:sz="0" w:space="0" w:color="auto"/>
                                <w:bottom w:val="none" w:sz="0" w:space="0" w:color="auto"/>
                                <w:right w:val="none" w:sz="0" w:space="0" w:color="auto"/>
                              </w:divBdr>
                              <w:divsChild>
                                <w:div w:id="84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Camilla Walt</cp:lastModifiedBy>
  <cp:revision>10</cp:revision>
  <dcterms:created xsi:type="dcterms:W3CDTF">2020-09-20T19:50:00Z</dcterms:created>
  <dcterms:modified xsi:type="dcterms:W3CDTF">2020-09-20T20:05:00Z</dcterms:modified>
</cp:coreProperties>
</file>