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3077" w14:textId="77777777" w:rsidR="00EF4190" w:rsidRPr="007576AD" w:rsidRDefault="00EF4190" w:rsidP="007576AD">
      <w:pPr>
        <w:pStyle w:val="NoSpacing"/>
        <w:rPr>
          <w:rFonts w:ascii="Arial" w:hAnsi="Arial" w:cs="Arial"/>
          <w:sz w:val="40"/>
          <w:szCs w:val="40"/>
        </w:rPr>
      </w:pPr>
      <w:r w:rsidRPr="007576AD">
        <w:rPr>
          <w:rFonts w:ascii="Arial" w:hAnsi="Arial" w:cs="Arial"/>
          <w:sz w:val="40"/>
          <w:szCs w:val="40"/>
        </w:rPr>
        <w:t>Camilla Tilling</w:t>
      </w:r>
    </w:p>
    <w:p w14:paraId="4C9BFDBA" w14:textId="77777777" w:rsidR="00EF4190" w:rsidRPr="007576AD" w:rsidRDefault="00EF4190" w:rsidP="007576AD">
      <w:pPr>
        <w:pStyle w:val="NoSpacing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7576AD">
        <w:rPr>
          <w:rFonts w:ascii="Arial" w:hAnsi="Arial" w:cs="Arial"/>
          <w:sz w:val="34"/>
          <w:szCs w:val="34"/>
        </w:rPr>
        <w:t>Soprano</w:t>
      </w:r>
    </w:p>
    <w:p w14:paraId="1761A0C4" w14:textId="77777777" w:rsidR="00EF4190" w:rsidRPr="008D462E" w:rsidRDefault="00EF4190" w:rsidP="007576AD">
      <w:pPr>
        <w:pStyle w:val="NoSpacing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073688D8" w14:textId="7BDB1982" w:rsidR="008A5995" w:rsidRPr="00B56CF3" w:rsidRDefault="008A5995" w:rsidP="008A5995">
      <w:pPr>
        <w:pStyle w:val="NoSpacing"/>
        <w:rPr>
          <w:rFonts w:ascii="Arial" w:eastAsiaTheme="minorHAnsi" w:hAnsi="Arial" w:cs="Arial"/>
          <w:sz w:val="20"/>
          <w:szCs w:val="20"/>
        </w:rPr>
      </w:pPr>
      <w:r w:rsidRPr="00B56CF3">
        <w:rPr>
          <w:rFonts w:ascii="Arial" w:hAnsi="Arial" w:cs="Arial"/>
          <w:sz w:val="20"/>
          <w:szCs w:val="20"/>
        </w:rPr>
        <w:t xml:space="preserve">With her </w:t>
      </w:r>
      <w:r w:rsidRPr="00B56CF3">
        <w:rPr>
          <w:rFonts w:ascii="Arial" w:hAnsi="Arial" w:cs="Arial"/>
          <w:sz w:val="20"/>
          <w:szCs w:val="20"/>
          <w:shd w:val="clear" w:color="auto" w:fill="FFFFFF"/>
        </w:rPr>
        <w:t>“beguiling tone and unfailing musicality” (</w:t>
      </w:r>
      <w:r w:rsidRPr="00B56CF3">
        <w:rPr>
          <w:rFonts w:ascii="Arial" w:hAnsi="Arial" w:cs="Arial"/>
          <w:i/>
          <w:iCs/>
          <w:sz w:val="20"/>
          <w:szCs w:val="20"/>
          <w:shd w:val="clear" w:color="auto" w:fill="FFFFFF"/>
        </w:rPr>
        <w:t>Gramophone 2020</w:t>
      </w:r>
      <w:r w:rsidRPr="00B56CF3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Pr="00B56CF3">
        <w:rPr>
          <w:rFonts w:ascii="Arial" w:hAnsi="Arial" w:cs="Arial"/>
          <w:sz w:val="20"/>
          <w:szCs w:val="20"/>
        </w:rPr>
        <w:t>Camilla Tilling has been performing on the world’s leading opera, concert and recital stages for over two decades while simultaneously building an impressive discography.  Her most recent releases include</w:t>
      </w:r>
      <w:r w:rsidR="00C16D1E" w:rsidRPr="00B56CF3">
        <w:rPr>
          <w:rFonts w:ascii="Arial" w:hAnsi="Arial" w:cs="Arial"/>
          <w:sz w:val="20"/>
          <w:szCs w:val="20"/>
        </w:rPr>
        <w:t xml:space="preserve"> </w:t>
      </w:r>
      <w:r w:rsidR="00C16D1E" w:rsidRPr="00B56CF3">
        <w:rPr>
          <w:rFonts w:ascii="Arial" w:hAnsi="Arial" w:cs="Arial"/>
          <w:i/>
          <w:iCs/>
          <w:sz w:val="20"/>
          <w:szCs w:val="20"/>
        </w:rPr>
        <w:t>Jugendstil songs</w:t>
      </w:r>
      <w:r w:rsidR="00C16D1E" w:rsidRPr="00B56CF3">
        <w:rPr>
          <w:rFonts w:ascii="Arial" w:hAnsi="Arial" w:cs="Arial"/>
          <w:sz w:val="20"/>
          <w:szCs w:val="20"/>
        </w:rPr>
        <w:t xml:space="preserve"> </w:t>
      </w:r>
      <w:r w:rsidR="00C16D1E" w:rsidRPr="00B56CF3">
        <w:rPr>
          <w:rFonts w:ascii="Arial" w:hAnsi="Arial" w:cs="Arial"/>
          <w:i/>
          <w:iCs/>
          <w:sz w:val="20"/>
          <w:szCs w:val="20"/>
        </w:rPr>
        <w:t>1898-1916,</w:t>
      </w:r>
      <w:r w:rsidRPr="00B56CF3">
        <w:rPr>
          <w:rFonts w:ascii="Arial" w:hAnsi="Arial" w:cs="Arial"/>
          <w:sz w:val="20"/>
          <w:szCs w:val="20"/>
        </w:rPr>
        <w:t xml:space="preserve"> </w:t>
      </w:r>
      <w:r w:rsidR="001A3D0B" w:rsidRPr="00B56CF3">
        <w:rPr>
          <w:rFonts w:ascii="Arial" w:hAnsi="Arial" w:cs="Arial"/>
          <w:sz w:val="20"/>
          <w:szCs w:val="20"/>
        </w:rPr>
        <w:t xml:space="preserve"> a “</w:t>
      </w:r>
      <w:r w:rsidR="007210C7" w:rsidRPr="00B56CF3">
        <w:rPr>
          <w:rFonts w:ascii="Arial" w:hAnsi="Arial" w:cs="Arial"/>
          <w:sz w:val="20"/>
          <w:szCs w:val="20"/>
        </w:rPr>
        <w:t>beautifully paced album of Romantic and Expressionist songs” (</w:t>
      </w:r>
      <w:r w:rsidR="007210C7" w:rsidRPr="00B56CF3">
        <w:rPr>
          <w:rFonts w:ascii="Arial" w:hAnsi="Arial" w:cs="Arial"/>
          <w:i/>
          <w:iCs/>
          <w:sz w:val="20"/>
          <w:szCs w:val="20"/>
        </w:rPr>
        <w:t>BBC Music</w:t>
      </w:r>
      <w:r w:rsidR="00AF6303" w:rsidRPr="00B56CF3">
        <w:rPr>
          <w:rFonts w:ascii="Arial" w:hAnsi="Arial" w:cs="Arial"/>
          <w:i/>
          <w:iCs/>
          <w:sz w:val="20"/>
          <w:szCs w:val="20"/>
        </w:rPr>
        <w:t xml:space="preserve"> Magazine, 2020</w:t>
      </w:r>
      <w:r w:rsidR="007210C7" w:rsidRPr="00B56CF3">
        <w:rPr>
          <w:rFonts w:ascii="Arial" w:hAnsi="Arial" w:cs="Arial"/>
          <w:sz w:val="20"/>
          <w:szCs w:val="20"/>
        </w:rPr>
        <w:t>)</w:t>
      </w:r>
      <w:r w:rsidR="00C16D1E" w:rsidRPr="00B56CF3">
        <w:rPr>
          <w:rFonts w:ascii="Arial" w:hAnsi="Arial" w:cs="Arial"/>
          <w:sz w:val="20"/>
          <w:szCs w:val="20"/>
        </w:rPr>
        <w:t xml:space="preserve">, </w:t>
      </w:r>
      <w:r w:rsidRPr="00B56CF3">
        <w:rPr>
          <w:rFonts w:ascii="Arial" w:hAnsi="Arial" w:cs="Arial"/>
          <w:sz w:val="20"/>
          <w:szCs w:val="20"/>
        </w:rPr>
        <w:t>record</w:t>
      </w:r>
      <w:r w:rsidR="00441C8F" w:rsidRPr="00B56CF3">
        <w:rPr>
          <w:rFonts w:ascii="Arial" w:hAnsi="Arial" w:cs="Arial"/>
          <w:sz w:val="20"/>
          <w:szCs w:val="20"/>
        </w:rPr>
        <w:t xml:space="preserve">ed </w:t>
      </w:r>
      <w:r w:rsidRPr="00B56CF3">
        <w:rPr>
          <w:rFonts w:ascii="Arial" w:hAnsi="Arial" w:cs="Arial"/>
          <w:sz w:val="20"/>
          <w:szCs w:val="20"/>
        </w:rPr>
        <w:t>with</w:t>
      </w:r>
      <w:r w:rsidR="00441C8F" w:rsidRPr="00B56CF3">
        <w:rPr>
          <w:rFonts w:ascii="Arial" w:hAnsi="Arial" w:cs="Arial"/>
          <w:sz w:val="20"/>
          <w:szCs w:val="20"/>
        </w:rPr>
        <w:t xml:space="preserve"> </w:t>
      </w:r>
      <w:r w:rsidR="00C16D1E" w:rsidRPr="00B56CF3">
        <w:rPr>
          <w:rFonts w:ascii="Arial" w:hAnsi="Arial" w:cs="Arial"/>
          <w:sz w:val="20"/>
          <w:szCs w:val="20"/>
        </w:rPr>
        <w:t xml:space="preserve">long-time </w:t>
      </w:r>
      <w:r w:rsidR="00441C8F" w:rsidRPr="00B56CF3">
        <w:rPr>
          <w:rFonts w:ascii="Arial" w:hAnsi="Arial" w:cs="Arial"/>
          <w:sz w:val="20"/>
          <w:szCs w:val="20"/>
        </w:rPr>
        <w:t>pianist</w:t>
      </w:r>
      <w:r w:rsidRPr="00B56CF3">
        <w:rPr>
          <w:rFonts w:ascii="Arial" w:hAnsi="Arial" w:cs="Arial"/>
          <w:sz w:val="20"/>
          <w:szCs w:val="20"/>
        </w:rPr>
        <w:t xml:space="preserve"> Paul </w:t>
      </w:r>
      <w:proofErr w:type="spellStart"/>
      <w:r w:rsidRPr="00B56CF3">
        <w:rPr>
          <w:rFonts w:ascii="Arial" w:hAnsi="Arial" w:cs="Arial"/>
          <w:sz w:val="20"/>
          <w:szCs w:val="20"/>
        </w:rPr>
        <w:t>R</w:t>
      </w:r>
      <w:r w:rsidR="00441C8F" w:rsidRPr="00B56CF3">
        <w:rPr>
          <w:rFonts w:ascii="Arial" w:hAnsi="Arial" w:cs="Arial"/>
          <w:sz w:val="20"/>
          <w:szCs w:val="20"/>
        </w:rPr>
        <w:t>ivinius</w:t>
      </w:r>
      <w:proofErr w:type="spellEnd"/>
      <w:r w:rsidR="006C5915" w:rsidRPr="00B56CF3">
        <w:rPr>
          <w:rFonts w:ascii="Arial" w:hAnsi="Arial" w:cs="Arial"/>
          <w:sz w:val="20"/>
          <w:szCs w:val="20"/>
        </w:rPr>
        <w:t xml:space="preserve">; </w:t>
      </w:r>
      <w:r w:rsidRPr="00B56CF3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Schöpfung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with</w:t>
      </w:r>
      <w:r w:rsidR="00D1192F"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Symphonieorchester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B56CF3">
        <w:rPr>
          <w:rFonts w:ascii="Arial" w:hAnsi="Arial" w:cs="Arial"/>
          <w:sz w:val="20"/>
          <w:szCs w:val="20"/>
        </w:rPr>
        <w:t>Bayerischen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Rundfunks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under Bernard </w:t>
      </w:r>
      <w:proofErr w:type="spellStart"/>
      <w:r w:rsidRPr="00B56CF3">
        <w:rPr>
          <w:rFonts w:ascii="Arial" w:hAnsi="Arial" w:cs="Arial"/>
          <w:sz w:val="20"/>
          <w:szCs w:val="20"/>
        </w:rPr>
        <w:t>Haitink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and an acclaimed portrait of Gluck &amp; Mozart Arias with </w:t>
      </w:r>
      <w:proofErr w:type="spellStart"/>
      <w:r w:rsidRPr="00B56CF3">
        <w:rPr>
          <w:rFonts w:ascii="Arial" w:hAnsi="Arial" w:cs="Arial"/>
          <w:sz w:val="20"/>
          <w:szCs w:val="20"/>
        </w:rPr>
        <w:t>Musica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Saeculorum and Philipp von </w:t>
      </w:r>
      <w:proofErr w:type="spellStart"/>
      <w:r w:rsidRPr="00B56CF3">
        <w:rPr>
          <w:rFonts w:ascii="Arial" w:hAnsi="Arial" w:cs="Arial"/>
          <w:sz w:val="20"/>
          <w:szCs w:val="20"/>
        </w:rPr>
        <w:t>Steinaecker</w:t>
      </w:r>
      <w:proofErr w:type="spellEnd"/>
      <w:r w:rsidRPr="00B56CF3">
        <w:rPr>
          <w:rFonts w:ascii="Arial" w:hAnsi="Arial" w:cs="Arial"/>
          <w:sz w:val="20"/>
          <w:szCs w:val="20"/>
        </w:rPr>
        <w:t>, which sit alongside her three existing recital discs on the BIS label, featuring Schubert, Strauss and Nordic Songs</w:t>
      </w:r>
      <w:r w:rsidR="008D77D8" w:rsidRPr="00B56CF3">
        <w:rPr>
          <w:rFonts w:ascii="Arial" w:hAnsi="Arial" w:cs="Arial"/>
          <w:sz w:val="20"/>
          <w:szCs w:val="20"/>
        </w:rPr>
        <w:t>.</w:t>
      </w:r>
    </w:p>
    <w:p w14:paraId="522C7586" w14:textId="77777777" w:rsidR="008A5995" w:rsidRPr="00B56CF3" w:rsidRDefault="008A5995" w:rsidP="008A5995">
      <w:pPr>
        <w:pStyle w:val="NoSpacing"/>
        <w:rPr>
          <w:rFonts w:ascii="Arial" w:hAnsi="Arial" w:cs="Arial"/>
          <w:sz w:val="20"/>
          <w:szCs w:val="20"/>
        </w:rPr>
      </w:pPr>
    </w:p>
    <w:p w14:paraId="0EA57238" w14:textId="77777777" w:rsidR="008A5995" w:rsidRPr="00B56CF3" w:rsidRDefault="008A5995" w:rsidP="008A5995">
      <w:pPr>
        <w:pStyle w:val="NoSpacing"/>
        <w:rPr>
          <w:rFonts w:ascii="Arial" w:hAnsi="Arial" w:cs="Arial"/>
          <w:sz w:val="20"/>
          <w:szCs w:val="20"/>
        </w:rPr>
      </w:pPr>
      <w:r w:rsidRPr="00B56CF3">
        <w:rPr>
          <w:rFonts w:ascii="Arial" w:hAnsi="Arial" w:cs="Arial"/>
          <w:sz w:val="20"/>
          <w:szCs w:val="20"/>
        </w:rPr>
        <w:t>Early operatic roles such as Sophie (</w:t>
      </w:r>
      <w:r w:rsidRPr="00B56CF3">
        <w:rPr>
          <w:rFonts w:ascii="Arial" w:hAnsi="Arial" w:cs="Arial"/>
          <w:i/>
          <w:iCs/>
          <w:sz w:val="20"/>
          <w:szCs w:val="20"/>
        </w:rPr>
        <w:t>Der Rosenkavalier</w:t>
      </w:r>
      <w:r w:rsidRPr="00B56CF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56CF3">
        <w:rPr>
          <w:rFonts w:ascii="Arial" w:hAnsi="Arial" w:cs="Arial"/>
          <w:sz w:val="20"/>
          <w:szCs w:val="20"/>
        </w:rPr>
        <w:t>Pamina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(</w:t>
      </w:r>
      <w:r w:rsidRPr="00B56CF3">
        <w:rPr>
          <w:rFonts w:ascii="Arial" w:hAnsi="Arial" w:cs="Arial"/>
          <w:i/>
          <w:iCs/>
          <w:sz w:val="20"/>
          <w:szCs w:val="20"/>
        </w:rPr>
        <w:t>Die Zauberflöte</w:t>
      </w:r>
      <w:r w:rsidRPr="00B56CF3">
        <w:rPr>
          <w:rFonts w:ascii="Arial" w:hAnsi="Arial" w:cs="Arial"/>
          <w:sz w:val="20"/>
          <w:szCs w:val="20"/>
        </w:rPr>
        <w:t>), Ilia (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Idomeneo</w:t>
      </w:r>
      <w:proofErr w:type="spellEnd"/>
      <w:r w:rsidRPr="00B56CF3">
        <w:rPr>
          <w:rFonts w:ascii="Arial" w:hAnsi="Arial" w:cs="Arial"/>
          <w:sz w:val="20"/>
          <w:szCs w:val="20"/>
        </w:rPr>
        <w:t>), Susanna (</w:t>
      </w:r>
      <w:r w:rsidRPr="00B56CF3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B56CF3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B56CF3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Pr="00B56CF3">
        <w:rPr>
          <w:rFonts w:ascii="Arial" w:hAnsi="Arial" w:cs="Arial"/>
          <w:sz w:val="20"/>
          <w:szCs w:val="20"/>
        </w:rPr>
        <w:t>Zerlina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(</w:t>
      </w:r>
      <w:r w:rsidRPr="00B56CF3">
        <w:rPr>
          <w:rFonts w:ascii="Arial" w:hAnsi="Arial" w:cs="Arial"/>
          <w:i/>
          <w:iCs/>
          <w:sz w:val="20"/>
          <w:szCs w:val="20"/>
        </w:rPr>
        <w:t>Don Giovanni</w:t>
      </w:r>
      <w:r w:rsidRPr="00B56CF3">
        <w:rPr>
          <w:rFonts w:ascii="Arial" w:hAnsi="Arial" w:cs="Arial"/>
          <w:sz w:val="20"/>
          <w:szCs w:val="20"/>
        </w:rPr>
        <w:t xml:space="preserve">) took Tilling to the Royal Opera House, Covent Garden, San Francisco Opera, </w:t>
      </w:r>
      <w:proofErr w:type="spellStart"/>
      <w:r w:rsidRPr="00B56CF3">
        <w:rPr>
          <w:rFonts w:ascii="Arial" w:hAnsi="Arial" w:cs="Arial"/>
          <w:sz w:val="20"/>
          <w:szCs w:val="20"/>
        </w:rPr>
        <w:t>Bayerische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Staatsoper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, Opéra national de Paris, Lyric Opera of Chicago, Teatro </w:t>
      </w:r>
      <w:proofErr w:type="spellStart"/>
      <w:r w:rsidRPr="00B56CF3">
        <w:rPr>
          <w:rFonts w:ascii="Arial" w:hAnsi="Arial" w:cs="Arial"/>
          <w:sz w:val="20"/>
          <w:szCs w:val="20"/>
        </w:rPr>
        <w:t>alla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Scala and The Metropolitan Opera. Later roles included the Governess (</w:t>
      </w:r>
      <w:r w:rsidRPr="00B56CF3">
        <w:rPr>
          <w:rFonts w:ascii="Arial" w:hAnsi="Arial" w:cs="Arial"/>
          <w:i/>
          <w:iCs/>
          <w:sz w:val="20"/>
          <w:szCs w:val="20"/>
        </w:rPr>
        <w:t>The Turn of the Screw</w:t>
      </w:r>
      <w:r w:rsidRPr="00B56CF3">
        <w:rPr>
          <w:rFonts w:ascii="Arial" w:hAnsi="Arial" w:cs="Arial"/>
          <w:sz w:val="20"/>
          <w:szCs w:val="20"/>
        </w:rPr>
        <w:t>) at Glyndebourne Festival, Euridice (</w:t>
      </w:r>
      <w:r w:rsidRPr="00B56CF3">
        <w:rPr>
          <w:rFonts w:ascii="Arial" w:hAnsi="Arial" w:cs="Arial"/>
          <w:i/>
          <w:iCs/>
          <w:sz w:val="20"/>
          <w:szCs w:val="20"/>
        </w:rPr>
        <w:t>Orfeo ed Euridice</w:t>
      </w:r>
      <w:r w:rsidRPr="00B56CF3">
        <w:rPr>
          <w:rFonts w:ascii="Arial" w:hAnsi="Arial" w:cs="Arial"/>
          <w:sz w:val="20"/>
          <w:szCs w:val="20"/>
        </w:rPr>
        <w:t xml:space="preserve">) at Salzburg </w:t>
      </w:r>
      <w:proofErr w:type="spellStart"/>
      <w:r w:rsidRPr="00B56CF3">
        <w:rPr>
          <w:rFonts w:ascii="Arial" w:hAnsi="Arial" w:cs="Arial"/>
          <w:sz w:val="20"/>
          <w:szCs w:val="20"/>
        </w:rPr>
        <w:t>Mozartwoche</w:t>
      </w:r>
      <w:proofErr w:type="spellEnd"/>
      <w:r w:rsidRPr="00B56CF3">
        <w:rPr>
          <w:rFonts w:ascii="Arial" w:hAnsi="Arial" w:cs="Arial"/>
          <w:sz w:val="20"/>
          <w:szCs w:val="20"/>
        </w:rPr>
        <w:t>, Donna Clara (</w:t>
      </w:r>
      <w:r w:rsidRPr="00B56CF3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Zwerg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B56CF3">
        <w:rPr>
          <w:rFonts w:ascii="Arial" w:hAnsi="Arial" w:cs="Arial"/>
          <w:sz w:val="20"/>
          <w:szCs w:val="20"/>
        </w:rPr>
        <w:t>Bayerische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Staatsoper</w:t>
      </w:r>
      <w:proofErr w:type="spellEnd"/>
      <w:r w:rsidRPr="00B56CF3">
        <w:rPr>
          <w:rFonts w:ascii="Arial" w:hAnsi="Arial" w:cs="Arial"/>
          <w:sz w:val="20"/>
          <w:szCs w:val="20"/>
        </w:rPr>
        <w:t>, Gretel (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Pr="00B56CF3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00B56CF3">
        <w:rPr>
          <w:rFonts w:ascii="Arial" w:hAnsi="Arial" w:cs="Arial"/>
          <w:sz w:val="20"/>
          <w:szCs w:val="20"/>
        </w:rPr>
        <w:t xml:space="preserve">) at Covent Garden, </w:t>
      </w:r>
      <w:proofErr w:type="spellStart"/>
      <w:r w:rsidRPr="00B56CF3">
        <w:rPr>
          <w:rFonts w:ascii="Arial" w:hAnsi="Arial" w:cs="Arial"/>
          <w:sz w:val="20"/>
          <w:szCs w:val="20"/>
        </w:rPr>
        <w:t>l'Ange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(</w:t>
      </w:r>
      <w:r w:rsidRPr="00B56CF3">
        <w:rPr>
          <w:rFonts w:ascii="Arial" w:hAnsi="Arial" w:cs="Arial"/>
          <w:i/>
          <w:iCs/>
          <w:sz w:val="20"/>
          <w:szCs w:val="20"/>
        </w:rPr>
        <w:t xml:space="preserve">Saint François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d'Assise</w:t>
      </w:r>
      <w:proofErr w:type="spellEnd"/>
      <w:r w:rsidRPr="00B56CF3">
        <w:rPr>
          <w:rFonts w:ascii="Arial" w:hAnsi="Arial" w:cs="Arial"/>
          <w:sz w:val="20"/>
          <w:szCs w:val="20"/>
        </w:rPr>
        <w:t>) for Dutch National Opera, both Blanche de la Force (</w:t>
      </w:r>
      <w:r w:rsidRPr="00B56CF3">
        <w:rPr>
          <w:rFonts w:ascii="Arial" w:hAnsi="Arial" w:cs="Arial"/>
          <w:i/>
          <w:iCs/>
          <w:sz w:val="20"/>
          <w:szCs w:val="20"/>
        </w:rPr>
        <w:t xml:space="preserve">Dialogues des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Carmélites</w:t>
      </w:r>
      <w:proofErr w:type="spellEnd"/>
      <w:r w:rsidRPr="00B56CF3">
        <w:rPr>
          <w:rFonts w:ascii="Arial" w:hAnsi="Arial" w:cs="Arial"/>
          <w:sz w:val="20"/>
          <w:szCs w:val="20"/>
        </w:rPr>
        <w:t>) and Contessa (</w:t>
      </w:r>
      <w:r w:rsidRPr="00B56CF3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B56CF3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B56CF3">
        <w:rPr>
          <w:rFonts w:ascii="Arial" w:hAnsi="Arial" w:cs="Arial"/>
          <w:sz w:val="20"/>
          <w:szCs w:val="20"/>
        </w:rPr>
        <w:t xml:space="preserve">) at Royal Swedish Opera, and </w:t>
      </w:r>
      <w:proofErr w:type="spellStart"/>
      <w:r w:rsidRPr="00B56CF3">
        <w:rPr>
          <w:rFonts w:ascii="Arial" w:hAnsi="Arial" w:cs="Arial"/>
          <w:sz w:val="20"/>
          <w:szCs w:val="20"/>
        </w:rPr>
        <w:t>Mélisande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Pelléas</w:t>
      </w:r>
      <w:proofErr w:type="spellEnd"/>
      <w:r w:rsidRPr="00B56CF3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Mélisande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) at Teatro Real Madrid, </w:t>
      </w:r>
      <w:proofErr w:type="spellStart"/>
      <w:r w:rsidRPr="00B56CF3">
        <w:rPr>
          <w:rFonts w:ascii="Arial" w:hAnsi="Arial" w:cs="Arial"/>
          <w:sz w:val="20"/>
          <w:szCs w:val="20"/>
        </w:rPr>
        <w:t>Semperoper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Dresden, Finnish National Opera and with the Los Angeles Philharmonic.</w:t>
      </w:r>
    </w:p>
    <w:p w14:paraId="7C1B8E54" w14:textId="77777777" w:rsidR="008A5995" w:rsidRPr="00B56CF3" w:rsidRDefault="008A5995" w:rsidP="008A5995">
      <w:pPr>
        <w:pStyle w:val="NoSpacing"/>
        <w:rPr>
          <w:rFonts w:ascii="Arial" w:hAnsi="Arial" w:cs="Arial"/>
          <w:sz w:val="20"/>
          <w:szCs w:val="20"/>
        </w:rPr>
      </w:pPr>
    </w:p>
    <w:p w14:paraId="4830315D" w14:textId="61234D78" w:rsidR="008A5995" w:rsidRPr="00B56CF3" w:rsidRDefault="008A5995" w:rsidP="008A5995">
      <w:pPr>
        <w:pStyle w:val="NoSpacing"/>
        <w:rPr>
          <w:rFonts w:ascii="Arial" w:hAnsi="Arial" w:cs="Arial"/>
          <w:sz w:val="20"/>
          <w:szCs w:val="20"/>
        </w:rPr>
      </w:pPr>
      <w:r w:rsidRPr="00B56CF3">
        <w:rPr>
          <w:rFonts w:ascii="Arial" w:hAnsi="Arial" w:cs="Arial"/>
          <w:sz w:val="20"/>
          <w:szCs w:val="20"/>
        </w:rPr>
        <w:t>Recent concert highlights include as</w:t>
      </w:r>
      <w:r w:rsidR="00BA5AF4" w:rsidRPr="00B56CF3">
        <w:rPr>
          <w:rFonts w:ascii="Arial" w:hAnsi="Arial" w:cs="Arial"/>
          <w:sz w:val="20"/>
          <w:szCs w:val="20"/>
        </w:rPr>
        <w:t xml:space="preserve"> a</w:t>
      </w:r>
      <w:r w:rsidRPr="00B56CF3">
        <w:rPr>
          <w:rFonts w:ascii="Arial" w:hAnsi="Arial" w:cs="Arial"/>
          <w:sz w:val="20"/>
          <w:szCs w:val="20"/>
        </w:rPr>
        <w:t xml:space="preserve"> soloist in Bernard </w:t>
      </w:r>
      <w:proofErr w:type="spellStart"/>
      <w:r w:rsidRPr="00B56CF3">
        <w:rPr>
          <w:rFonts w:ascii="Arial" w:hAnsi="Arial" w:cs="Arial"/>
          <w:sz w:val="20"/>
          <w:szCs w:val="20"/>
        </w:rPr>
        <w:t>Haitink’s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historic final appearance with the Radio </w:t>
      </w:r>
      <w:proofErr w:type="spellStart"/>
      <w:r w:rsidRPr="00B56CF3">
        <w:rPr>
          <w:rFonts w:ascii="Arial" w:hAnsi="Arial" w:cs="Arial"/>
          <w:sz w:val="20"/>
          <w:szCs w:val="20"/>
        </w:rPr>
        <w:t>Filharmonish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Orkest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at Amsterdam’s Concertgebouw in a Strauss </w:t>
      </w:r>
      <w:proofErr w:type="spellStart"/>
      <w:r w:rsidRPr="00B56CF3">
        <w:rPr>
          <w:rFonts w:ascii="Arial" w:hAnsi="Arial" w:cs="Arial"/>
          <w:sz w:val="20"/>
          <w:szCs w:val="20"/>
        </w:rPr>
        <w:t>programme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, Brahms’ </w:t>
      </w:r>
      <w:r w:rsidRPr="00B56CF3">
        <w:rPr>
          <w:rFonts w:ascii="Arial" w:hAnsi="Arial" w:cs="Arial"/>
          <w:i/>
          <w:iCs/>
          <w:sz w:val="20"/>
          <w:szCs w:val="20"/>
        </w:rPr>
        <w:t>Requiem</w:t>
      </w:r>
      <w:r w:rsidRPr="00B56CF3">
        <w:rPr>
          <w:rFonts w:ascii="Arial" w:hAnsi="Arial" w:cs="Arial"/>
          <w:sz w:val="20"/>
          <w:szCs w:val="20"/>
        </w:rPr>
        <w:t xml:space="preserve"> with the City of Birmingham Symphony Orchestra and </w:t>
      </w:r>
      <w:proofErr w:type="spellStart"/>
      <w:r w:rsidRPr="00B56CF3">
        <w:rPr>
          <w:rFonts w:ascii="Arial" w:hAnsi="Arial" w:cs="Arial"/>
          <w:sz w:val="20"/>
          <w:szCs w:val="20"/>
        </w:rPr>
        <w:t>Mirga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Gražinytė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Tyla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, Dutilleux’s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Correspondances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with the Los Angeles Philharmonic and </w:t>
      </w:r>
      <w:proofErr w:type="spellStart"/>
      <w:r w:rsidRPr="00B56CF3">
        <w:rPr>
          <w:rFonts w:ascii="Arial" w:hAnsi="Arial" w:cs="Arial"/>
          <w:sz w:val="20"/>
          <w:szCs w:val="20"/>
        </w:rPr>
        <w:t>Esa-Pekka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Salonen, Mahler’s Symphony No.4 with </w:t>
      </w:r>
      <w:proofErr w:type="spellStart"/>
      <w:r w:rsidRPr="00B56CF3">
        <w:rPr>
          <w:rFonts w:ascii="Arial" w:hAnsi="Arial" w:cs="Arial"/>
          <w:sz w:val="20"/>
          <w:szCs w:val="20"/>
        </w:rPr>
        <w:t>Orchestre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de Paris and Thomas </w:t>
      </w:r>
      <w:proofErr w:type="spellStart"/>
      <w:r w:rsidRPr="00B56CF3">
        <w:rPr>
          <w:rFonts w:ascii="Arial" w:hAnsi="Arial" w:cs="Arial"/>
          <w:sz w:val="20"/>
          <w:szCs w:val="20"/>
        </w:rPr>
        <w:t>Hengelbrock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, Berg’s </w:t>
      </w:r>
      <w:r w:rsidRPr="00B56CF3">
        <w:rPr>
          <w:rFonts w:ascii="Arial" w:hAnsi="Arial" w:cs="Arial"/>
          <w:i/>
          <w:iCs/>
          <w:sz w:val="20"/>
          <w:szCs w:val="20"/>
        </w:rPr>
        <w:t xml:space="preserve">Sieben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frühe</w:t>
      </w:r>
      <w:proofErr w:type="spellEnd"/>
      <w:r w:rsidRPr="00B56CF3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B56CF3">
        <w:rPr>
          <w:rFonts w:ascii="Arial" w:hAnsi="Arial" w:cs="Arial"/>
          <w:sz w:val="20"/>
          <w:szCs w:val="20"/>
        </w:rPr>
        <w:t xml:space="preserve"> with both the Sydney Symphony Orchestra/Christoph von </w:t>
      </w:r>
      <w:proofErr w:type="spellStart"/>
      <w:r w:rsidRPr="00B56CF3">
        <w:rPr>
          <w:rFonts w:ascii="Arial" w:hAnsi="Arial" w:cs="Arial"/>
          <w:sz w:val="20"/>
          <w:szCs w:val="20"/>
        </w:rPr>
        <w:t>Dohnányi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and the London Symphony Orchestra/</w:t>
      </w:r>
      <w:r w:rsidR="00BA5AF4" w:rsidRPr="00B56CF3">
        <w:rPr>
          <w:rFonts w:ascii="Arial" w:hAnsi="Arial" w:cs="Arial"/>
          <w:sz w:val="20"/>
          <w:szCs w:val="20"/>
        </w:rPr>
        <w:t xml:space="preserve"> </w:t>
      </w:r>
      <w:r w:rsidRPr="00B56CF3">
        <w:rPr>
          <w:rFonts w:ascii="Arial" w:hAnsi="Arial" w:cs="Arial"/>
          <w:sz w:val="20"/>
          <w:szCs w:val="20"/>
        </w:rPr>
        <w:t xml:space="preserve">François-Xavier Roth, and she’s toured extensively in Peter </w:t>
      </w:r>
      <w:proofErr w:type="spellStart"/>
      <w:r w:rsidRPr="00B56CF3">
        <w:rPr>
          <w:rFonts w:ascii="Arial" w:hAnsi="Arial" w:cs="Arial"/>
          <w:sz w:val="20"/>
          <w:szCs w:val="20"/>
        </w:rPr>
        <w:t>Sellar’s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stagings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of Bach’s </w:t>
      </w:r>
      <w:r w:rsidRPr="00B56CF3">
        <w:rPr>
          <w:rFonts w:ascii="Arial" w:hAnsi="Arial" w:cs="Arial"/>
          <w:i/>
          <w:iCs/>
          <w:sz w:val="20"/>
          <w:szCs w:val="20"/>
        </w:rPr>
        <w:t>St Matthew Passion</w:t>
      </w:r>
      <w:r w:rsidRPr="00B56CF3">
        <w:rPr>
          <w:rFonts w:ascii="Arial" w:hAnsi="Arial" w:cs="Arial"/>
          <w:sz w:val="20"/>
          <w:szCs w:val="20"/>
        </w:rPr>
        <w:t xml:space="preserve"> and </w:t>
      </w:r>
      <w:r w:rsidRPr="00B56CF3">
        <w:rPr>
          <w:rFonts w:ascii="Arial" w:hAnsi="Arial" w:cs="Arial"/>
          <w:i/>
          <w:iCs/>
          <w:sz w:val="20"/>
          <w:szCs w:val="20"/>
        </w:rPr>
        <w:t>St John Passion</w:t>
      </w:r>
      <w:r w:rsidRPr="00B56CF3">
        <w:rPr>
          <w:rFonts w:ascii="Arial" w:hAnsi="Arial" w:cs="Arial"/>
          <w:sz w:val="20"/>
          <w:szCs w:val="20"/>
        </w:rPr>
        <w:t xml:space="preserve"> with the Berliner </w:t>
      </w:r>
      <w:proofErr w:type="spellStart"/>
      <w:r w:rsidRPr="00B56CF3">
        <w:rPr>
          <w:rFonts w:ascii="Arial" w:hAnsi="Arial" w:cs="Arial"/>
          <w:sz w:val="20"/>
          <w:szCs w:val="20"/>
        </w:rPr>
        <w:t>Philharmoniker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and Sir Simon Rattle. The recent addition of Beethoven’s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Missa</w:t>
      </w:r>
      <w:proofErr w:type="spellEnd"/>
      <w:r w:rsidRPr="00B56CF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Solemnis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to Tilling’s repertoire immediately brought performances with the Finnish Radio Symphony Orchestra under </w:t>
      </w:r>
      <w:proofErr w:type="spellStart"/>
      <w:r w:rsidRPr="00B56CF3">
        <w:rPr>
          <w:rFonts w:ascii="Arial" w:hAnsi="Arial" w:cs="Arial"/>
          <w:sz w:val="20"/>
          <w:szCs w:val="20"/>
        </w:rPr>
        <w:t>Hannu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sz w:val="20"/>
          <w:szCs w:val="20"/>
        </w:rPr>
        <w:t>Lintu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, the Orchestra of Teatro </w:t>
      </w:r>
      <w:proofErr w:type="spellStart"/>
      <w:r w:rsidRPr="00B56CF3">
        <w:rPr>
          <w:rFonts w:ascii="Arial" w:hAnsi="Arial" w:cs="Arial"/>
          <w:sz w:val="20"/>
          <w:szCs w:val="20"/>
        </w:rPr>
        <w:t>alla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Scala under Bernard </w:t>
      </w:r>
      <w:proofErr w:type="spellStart"/>
      <w:r w:rsidRPr="00B56CF3">
        <w:rPr>
          <w:rFonts w:ascii="Arial" w:hAnsi="Arial" w:cs="Arial"/>
          <w:sz w:val="20"/>
          <w:szCs w:val="20"/>
        </w:rPr>
        <w:t>Haitink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, and with the London Symphony and Royal Stockholm Philharmonic orchestras, both under Michael Tilson Thomas. Under </w:t>
      </w:r>
      <w:proofErr w:type="spellStart"/>
      <w:r w:rsidRPr="00B56CF3">
        <w:rPr>
          <w:rFonts w:ascii="Arial" w:hAnsi="Arial" w:cs="Arial"/>
          <w:sz w:val="20"/>
          <w:szCs w:val="20"/>
        </w:rPr>
        <w:t>Esa-Pekka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Salonen, she has recently appeared as </w:t>
      </w:r>
      <w:proofErr w:type="spellStart"/>
      <w:r w:rsidRPr="00B56CF3">
        <w:rPr>
          <w:rFonts w:ascii="Arial" w:hAnsi="Arial" w:cs="Arial"/>
          <w:sz w:val="20"/>
          <w:szCs w:val="20"/>
        </w:rPr>
        <w:t>Tove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in Schoenberg’s </w:t>
      </w:r>
      <w:proofErr w:type="spellStart"/>
      <w:r w:rsidRPr="00B56CF3">
        <w:rPr>
          <w:rFonts w:ascii="Arial" w:hAnsi="Arial" w:cs="Arial"/>
          <w:i/>
          <w:iCs/>
          <w:sz w:val="20"/>
          <w:szCs w:val="20"/>
        </w:rPr>
        <w:t>Gurrelieder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with both </w:t>
      </w:r>
      <w:r w:rsidR="00B45469" w:rsidRPr="00B56CF3">
        <w:rPr>
          <w:rFonts w:ascii="Arial" w:hAnsi="Arial" w:cs="Arial"/>
          <w:sz w:val="20"/>
          <w:szCs w:val="20"/>
        </w:rPr>
        <w:t xml:space="preserve">the combined forces of </w:t>
      </w:r>
      <w:r w:rsidRPr="00B56CF3">
        <w:rPr>
          <w:rFonts w:ascii="Arial" w:hAnsi="Arial" w:cs="Arial"/>
          <w:sz w:val="20"/>
          <w:szCs w:val="20"/>
        </w:rPr>
        <w:t xml:space="preserve">Swedish Radio </w:t>
      </w:r>
      <w:r w:rsidR="00E957DE" w:rsidRPr="00B56CF3">
        <w:rPr>
          <w:rFonts w:ascii="Arial" w:hAnsi="Arial" w:cs="Arial"/>
          <w:sz w:val="20"/>
          <w:szCs w:val="20"/>
        </w:rPr>
        <w:t xml:space="preserve">Symphony and </w:t>
      </w:r>
      <w:r w:rsidRPr="00B56CF3">
        <w:rPr>
          <w:rFonts w:ascii="Arial" w:hAnsi="Arial" w:cs="Arial"/>
          <w:sz w:val="20"/>
          <w:szCs w:val="20"/>
        </w:rPr>
        <w:t xml:space="preserve">Stockholm Philharmonic </w:t>
      </w:r>
      <w:r w:rsidR="00E957DE" w:rsidRPr="00B56CF3">
        <w:rPr>
          <w:rFonts w:ascii="Arial" w:hAnsi="Arial" w:cs="Arial"/>
          <w:sz w:val="20"/>
          <w:szCs w:val="20"/>
        </w:rPr>
        <w:t>orch</w:t>
      </w:r>
      <w:r w:rsidR="00497A20" w:rsidRPr="00B56CF3">
        <w:rPr>
          <w:rFonts w:ascii="Arial" w:hAnsi="Arial" w:cs="Arial"/>
          <w:sz w:val="20"/>
          <w:szCs w:val="20"/>
        </w:rPr>
        <w:t>e</w:t>
      </w:r>
      <w:r w:rsidR="00E957DE" w:rsidRPr="00B56CF3">
        <w:rPr>
          <w:rFonts w:ascii="Arial" w:hAnsi="Arial" w:cs="Arial"/>
          <w:sz w:val="20"/>
          <w:szCs w:val="20"/>
        </w:rPr>
        <w:t>s</w:t>
      </w:r>
      <w:r w:rsidR="00497A20" w:rsidRPr="00B56CF3">
        <w:rPr>
          <w:rFonts w:ascii="Arial" w:hAnsi="Arial" w:cs="Arial"/>
          <w:sz w:val="20"/>
          <w:szCs w:val="20"/>
        </w:rPr>
        <w:t>tras (B</w:t>
      </w:r>
      <w:r w:rsidR="00E957DE" w:rsidRPr="00B56CF3">
        <w:rPr>
          <w:rFonts w:ascii="Arial" w:hAnsi="Arial" w:cs="Arial"/>
          <w:sz w:val="20"/>
          <w:szCs w:val="20"/>
        </w:rPr>
        <w:t>altic</w:t>
      </w:r>
      <w:r w:rsidR="00497A20" w:rsidRPr="00B56CF3">
        <w:rPr>
          <w:rFonts w:ascii="Arial" w:hAnsi="Arial" w:cs="Arial"/>
          <w:sz w:val="20"/>
          <w:szCs w:val="20"/>
        </w:rPr>
        <w:t xml:space="preserve"> Sea Festival)</w:t>
      </w:r>
      <w:r w:rsidR="007A67EF" w:rsidRPr="00B56CF3">
        <w:rPr>
          <w:rFonts w:ascii="Arial" w:hAnsi="Arial" w:cs="Arial"/>
          <w:sz w:val="20"/>
          <w:szCs w:val="20"/>
        </w:rPr>
        <w:t xml:space="preserve"> </w:t>
      </w:r>
      <w:r w:rsidRPr="00B56CF3">
        <w:rPr>
          <w:rFonts w:ascii="Arial" w:hAnsi="Arial" w:cs="Arial"/>
          <w:sz w:val="20"/>
          <w:szCs w:val="20"/>
        </w:rPr>
        <w:t xml:space="preserve">and the </w:t>
      </w:r>
      <w:proofErr w:type="spellStart"/>
      <w:r w:rsidRPr="00B56CF3">
        <w:rPr>
          <w:rFonts w:ascii="Arial" w:hAnsi="Arial" w:cs="Arial"/>
          <w:sz w:val="20"/>
          <w:szCs w:val="20"/>
        </w:rPr>
        <w:t>Philharmonia</w:t>
      </w:r>
      <w:proofErr w:type="spellEnd"/>
      <w:r w:rsidRPr="00B56CF3">
        <w:rPr>
          <w:rFonts w:ascii="Arial" w:hAnsi="Arial" w:cs="Arial"/>
          <w:sz w:val="20"/>
          <w:szCs w:val="20"/>
        </w:rPr>
        <w:t xml:space="preserve"> Orchestra. </w:t>
      </w:r>
    </w:p>
    <w:p w14:paraId="7BE29892" w14:textId="77777777" w:rsidR="008A5995" w:rsidRPr="00B56CF3" w:rsidRDefault="008A5995" w:rsidP="008A5995">
      <w:pPr>
        <w:pStyle w:val="NoSpacing"/>
        <w:rPr>
          <w:rFonts w:ascii="Arial" w:hAnsi="Arial" w:cs="Arial"/>
          <w:sz w:val="20"/>
          <w:szCs w:val="20"/>
        </w:rPr>
      </w:pPr>
    </w:p>
    <w:p w14:paraId="3F04066F" w14:textId="14D2AF49" w:rsidR="008A5995" w:rsidRPr="00B56CF3" w:rsidRDefault="008A5995" w:rsidP="008A5995">
      <w:pPr>
        <w:rPr>
          <w:rFonts w:ascii="Arial" w:hAnsi="Arial" w:cs="Arial"/>
          <w:sz w:val="20"/>
          <w:szCs w:val="20"/>
          <w:lang w:val="fr-FR"/>
        </w:rPr>
      </w:pPr>
      <w:r w:rsidRPr="00B56CF3">
        <w:rPr>
          <w:rFonts w:ascii="Arial" w:hAnsi="Arial" w:cs="Arial"/>
          <w:sz w:val="20"/>
          <w:szCs w:val="20"/>
        </w:rPr>
        <w:t xml:space="preserve">In the 20/21 season, Camilla Tilling continues to demonstrate her repertoire versatility with performances of </w:t>
      </w:r>
      <w:r w:rsidRPr="00B56CF3">
        <w:rPr>
          <w:rFonts w:ascii="Arial" w:hAnsi="Arial" w:cs="Arial"/>
          <w:color w:val="000000"/>
          <w:sz w:val="20"/>
          <w:szCs w:val="20"/>
        </w:rPr>
        <w:t xml:space="preserve">Daniel Nelson </w:t>
      </w:r>
      <w:r w:rsidRPr="00B56CF3">
        <w:rPr>
          <w:rFonts w:ascii="Arial" w:hAnsi="Arial" w:cs="Arial"/>
          <w:i/>
          <w:iCs/>
          <w:color w:val="000000"/>
          <w:sz w:val="20"/>
          <w:szCs w:val="20"/>
        </w:rPr>
        <w:t>Chaplin Songs</w:t>
      </w:r>
      <w:r w:rsidRPr="00B56CF3">
        <w:rPr>
          <w:rFonts w:ascii="Arial" w:hAnsi="Arial" w:cs="Arial"/>
          <w:color w:val="000000"/>
          <w:sz w:val="20"/>
          <w:szCs w:val="20"/>
        </w:rPr>
        <w:t xml:space="preserve"> with the Swedish Radio Symphony Orchestra under James Gaffigan, of Brahms’ Requiem with</w:t>
      </w:r>
      <w:r w:rsidRPr="00B56C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de Radio France under David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Zinman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programme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of Mahler and Strauss with the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Philharmonie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Zuidnederland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under Marc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Soustrot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and Bach’s </w:t>
      </w:r>
      <w:r w:rsidRPr="00B56CF3">
        <w:rPr>
          <w:rFonts w:ascii="Arial" w:hAnsi="Arial" w:cs="Arial"/>
          <w:i/>
          <w:iCs/>
          <w:color w:val="000000"/>
          <w:sz w:val="20"/>
          <w:szCs w:val="20"/>
        </w:rPr>
        <w:t>St John Passion</w:t>
      </w:r>
      <w:r w:rsidRPr="00B56CF3">
        <w:rPr>
          <w:rFonts w:ascii="Arial" w:hAnsi="Arial" w:cs="Arial"/>
          <w:color w:val="000000"/>
          <w:sz w:val="20"/>
          <w:szCs w:val="20"/>
        </w:rPr>
        <w:t xml:space="preserve"> with La Scintilla Orchestra at  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Opernhaus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Zürich, conducted by Riccardo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Minasi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>. </w:t>
      </w:r>
      <w:bookmarkStart w:id="2" w:name="_GoBack"/>
      <w:bookmarkEnd w:id="2"/>
      <w:r w:rsidR="00B56CF3" w:rsidRPr="00B56CF3">
        <w:rPr>
          <w:rFonts w:ascii="Arial" w:hAnsi="Arial" w:cs="Arial"/>
          <w:color w:val="000000"/>
          <w:sz w:val="20"/>
          <w:szCs w:val="20"/>
        </w:rPr>
        <w:t>Reuniting</w:t>
      </w:r>
      <w:r w:rsidRPr="00B56CF3">
        <w:rPr>
          <w:rFonts w:ascii="Arial" w:hAnsi="Arial" w:cs="Arial"/>
          <w:color w:val="000000"/>
          <w:sz w:val="20"/>
          <w:szCs w:val="20"/>
        </w:rPr>
        <w:t xml:space="preserve"> with </w:t>
      </w:r>
      <w:r w:rsidRPr="00B56CF3">
        <w:rPr>
          <w:rFonts w:ascii="Arial" w:hAnsi="Arial" w:cs="Arial"/>
          <w:sz w:val="20"/>
          <w:szCs w:val="20"/>
          <w:lang w:val="fr-FR"/>
        </w:rPr>
        <w:t xml:space="preserve">Le Concert d’Astrée </w:t>
      </w:r>
      <w:r w:rsidRPr="00B56CF3">
        <w:rPr>
          <w:rFonts w:ascii="Arial" w:hAnsi="Arial" w:cs="Arial"/>
          <w:color w:val="000000"/>
          <w:sz w:val="20"/>
          <w:szCs w:val="20"/>
        </w:rPr>
        <w:t xml:space="preserve">and Emmanuelle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</w:rPr>
        <w:t>Haïm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for a French tour of Haydn’s </w:t>
      </w:r>
      <w:r w:rsidRPr="00B56CF3">
        <w:rPr>
          <w:rFonts w:ascii="Arial" w:hAnsi="Arial" w:cs="Arial"/>
          <w:i/>
          <w:iCs/>
          <w:color w:val="000000"/>
          <w:sz w:val="20"/>
          <w:szCs w:val="20"/>
        </w:rPr>
        <w:t>Die Jahreszeiten</w:t>
      </w:r>
      <w:r w:rsidRPr="00B56CF3">
        <w:rPr>
          <w:rFonts w:ascii="Arial" w:hAnsi="Arial" w:cs="Arial"/>
          <w:color w:val="000000"/>
          <w:sz w:val="20"/>
          <w:szCs w:val="20"/>
        </w:rPr>
        <w:t xml:space="preserve">, Tilling subsequently makes her first appearance with Milwaukee Symphony Orchestra in semi-staged performances of </w:t>
      </w:r>
      <w:r w:rsidRPr="00B56CF3">
        <w:rPr>
          <w:rFonts w:ascii="Arial" w:hAnsi="Arial" w:cs="Arial"/>
          <w:i/>
          <w:iCs/>
          <w:color w:val="000000"/>
          <w:sz w:val="20"/>
          <w:szCs w:val="20"/>
        </w:rPr>
        <w:t xml:space="preserve">Peer </w:t>
      </w:r>
      <w:proofErr w:type="spellStart"/>
      <w:r w:rsidRPr="00B56CF3">
        <w:rPr>
          <w:rFonts w:ascii="Arial" w:hAnsi="Arial" w:cs="Arial"/>
          <w:i/>
          <w:iCs/>
          <w:color w:val="000000"/>
          <w:sz w:val="20"/>
          <w:szCs w:val="20"/>
        </w:rPr>
        <w:t>Gynt</w:t>
      </w:r>
      <w:proofErr w:type="spellEnd"/>
      <w:r w:rsidRPr="00B56C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CF3">
        <w:rPr>
          <w:rFonts w:ascii="Arial" w:hAnsi="Arial" w:cs="Arial"/>
          <w:sz w:val="20"/>
          <w:szCs w:val="20"/>
        </w:rPr>
        <w:t xml:space="preserve">under </w:t>
      </w:r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Ken-David Masur, joins Klaus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Mäkelä</w:t>
      </w:r>
      <w:proofErr w:type="spellEnd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the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Philharmonia</w:t>
      </w:r>
      <w:proofErr w:type="spellEnd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Orchestra for Mahler</w:t>
      </w:r>
      <w:r w:rsidR="003B57D0"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’s</w:t>
      </w:r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Symphony </w:t>
      </w:r>
      <w:r w:rsidR="000424C5"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0424C5"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and returns to the Royal Swedish Opera for a specially curated recital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programme</w:t>
      </w:r>
      <w:proofErr w:type="spellEnd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celebrating the life and work of Jenny Lind.  Together with the Freiburg</w:t>
      </w:r>
      <w:r w:rsidR="00A75E99"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Barock</w:t>
      </w:r>
      <w:proofErr w:type="spellEnd"/>
      <w:r w:rsidR="00A75E99"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5E99"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rchester</w:t>
      </w:r>
      <w:proofErr w:type="spellEnd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René Jacobs, Camilla reprises her earlier success as Mozart’s </w:t>
      </w:r>
      <w:proofErr w:type="spellStart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Fiordiligi</w:t>
      </w:r>
      <w:proofErr w:type="spellEnd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concert performances of </w:t>
      </w:r>
      <w:proofErr w:type="spellStart"/>
      <w:r w:rsidRPr="00B56C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Così</w:t>
      </w:r>
      <w:proofErr w:type="spellEnd"/>
      <w:r w:rsidRPr="00B56C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fan </w:t>
      </w:r>
      <w:proofErr w:type="spellStart"/>
      <w:r w:rsidRPr="00B56C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tutte</w:t>
      </w:r>
      <w:proofErr w:type="spellEnd"/>
      <w:r w:rsidRPr="00B56CF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877B1A9" w14:textId="77777777" w:rsidR="008A5995" w:rsidRDefault="008A5995" w:rsidP="008A5995">
      <w:pPr>
        <w:rPr>
          <w:rFonts w:ascii="Calibri" w:hAnsi="Calibri"/>
          <w:sz w:val="22"/>
          <w:szCs w:val="22"/>
          <w:lang w:val="en-GB"/>
        </w:rPr>
      </w:pPr>
    </w:p>
    <w:p w14:paraId="6E0E1508" w14:textId="77777777" w:rsidR="002A1F34" w:rsidRPr="007576AD" w:rsidRDefault="005A3FFD" w:rsidP="008A5995">
      <w:pPr>
        <w:pStyle w:val="NoSpacing"/>
        <w:rPr>
          <w:rFonts w:ascii="Arial" w:hAnsi="Arial" w:cs="Arial"/>
          <w:sz w:val="20"/>
          <w:szCs w:val="20"/>
        </w:rPr>
      </w:pPr>
    </w:p>
    <w:sectPr w:rsidR="002A1F34" w:rsidRPr="007576AD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C4DC" w14:textId="77777777" w:rsidR="005A3FFD" w:rsidRDefault="005A3FFD">
      <w:r>
        <w:separator/>
      </w:r>
    </w:p>
  </w:endnote>
  <w:endnote w:type="continuationSeparator" w:id="0">
    <w:p w14:paraId="14F8570C" w14:textId="77777777" w:rsidR="005A3FFD" w:rsidRDefault="005A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9F7F" w14:textId="191C745E" w:rsidR="005E46BF" w:rsidRPr="004512EC" w:rsidRDefault="0075184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A4521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</w:t>
    </w:r>
    <w:r w:rsidR="00886B1F">
      <w:rPr>
        <w:rFonts w:ascii="Arial" w:hAnsi="Arial" w:cs="Arial"/>
        <w:sz w:val="20"/>
        <w:szCs w:val="20"/>
      </w:rPr>
      <w:t>2</w:t>
    </w:r>
    <w:r w:rsidR="00FA4521">
      <w:rPr>
        <w:rFonts w:ascii="Arial" w:hAnsi="Arial" w:cs="Arial"/>
        <w:sz w:val="20"/>
        <w:szCs w:val="20"/>
      </w:rPr>
      <w:t>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7F0C9EA" w14:textId="77777777" w:rsidR="005E46BF" w:rsidRDefault="005A3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2D12" w14:textId="77777777" w:rsidR="005A3FFD" w:rsidRDefault="005A3FFD">
      <w:r>
        <w:separator/>
      </w:r>
    </w:p>
  </w:footnote>
  <w:footnote w:type="continuationSeparator" w:id="0">
    <w:p w14:paraId="5EBE4B7B" w14:textId="77777777" w:rsidR="005A3FFD" w:rsidRDefault="005A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7470" w14:textId="6A95F0AC" w:rsidR="005E46BF" w:rsidRPr="00005774" w:rsidRDefault="00EF419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FC9CCA4" wp14:editId="1AB9F26D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90"/>
    <w:rsid w:val="0000306A"/>
    <w:rsid w:val="000424C5"/>
    <w:rsid w:val="00102C0B"/>
    <w:rsid w:val="00133CFE"/>
    <w:rsid w:val="00193800"/>
    <w:rsid w:val="001A3D0B"/>
    <w:rsid w:val="001C03B2"/>
    <w:rsid w:val="001D3469"/>
    <w:rsid w:val="001D7329"/>
    <w:rsid w:val="001F7EFA"/>
    <w:rsid w:val="002C26B2"/>
    <w:rsid w:val="00304AD4"/>
    <w:rsid w:val="003155EC"/>
    <w:rsid w:val="0033242F"/>
    <w:rsid w:val="00332F2B"/>
    <w:rsid w:val="00351ED3"/>
    <w:rsid w:val="0036031C"/>
    <w:rsid w:val="003A63D3"/>
    <w:rsid w:val="003B57D0"/>
    <w:rsid w:val="00441C8F"/>
    <w:rsid w:val="00475E08"/>
    <w:rsid w:val="00497A20"/>
    <w:rsid w:val="00560107"/>
    <w:rsid w:val="005A3FFD"/>
    <w:rsid w:val="005D0CA5"/>
    <w:rsid w:val="005E6712"/>
    <w:rsid w:val="00653BDC"/>
    <w:rsid w:val="006650E7"/>
    <w:rsid w:val="006B6F8B"/>
    <w:rsid w:val="006C5915"/>
    <w:rsid w:val="006E6295"/>
    <w:rsid w:val="007210C7"/>
    <w:rsid w:val="00725550"/>
    <w:rsid w:val="0075184A"/>
    <w:rsid w:val="007576AD"/>
    <w:rsid w:val="007A67EF"/>
    <w:rsid w:val="007D5699"/>
    <w:rsid w:val="007E5D71"/>
    <w:rsid w:val="00886B1F"/>
    <w:rsid w:val="008A5995"/>
    <w:rsid w:val="008D462E"/>
    <w:rsid w:val="008D506F"/>
    <w:rsid w:val="008D607C"/>
    <w:rsid w:val="008D77D8"/>
    <w:rsid w:val="008D7DC8"/>
    <w:rsid w:val="009B654A"/>
    <w:rsid w:val="009C2721"/>
    <w:rsid w:val="009D56D3"/>
    <w:rsid w:val="009F759A"/>
    <w:rsid w:val="00A75E99"/>
    <w:rsid w:val="00AA371F"/>
    <w:rsid w:val="00AD2D31"/>
    <w:rsid w:val="00AF6303"/>
    <w:rsid w:val="00B45469"/>
    <w:rsid w:val="00B56CF3"/>
    <w:rsid w:val="00BA5AF4"/>
    <w:rsid w:val="00C01C1C"/>
    <w:rsid w:val="00C16D1E"/>
    <w:rsid w:val="00C44DFB"/>
    <w:rsid w:val="00CD6942"/>
    <w:rsid w:val="00D1192F"/>
    <w:rsid w:val="00D17C97"/>
    <w:rsid w:val="00D24CF6"/>
    <w:rsid w:val="00D45598"/>
    <w:rsid w:val="00D5511E"/>
    <w:rsid w:val="00D66BFF"/>
    <w:rsid w:val="00DB63C4"/>
    <w:rsid w:val="00E1323A"/>
    <w:rsid w:val="00E4064F"/>
    <w:rsid w:val="00E6357C"/>
    <w:rsid w:val="00E63A52"/>
    <w:rsid w:val="00E81846"/>
    <w:rsid w:val="00E957DE"/>
    <w:rsid w:val="00EE35FA"/>
    <w:rsid w:val="00EF4190"/>
    <w:rsid w:val="00F01D95"/>
    <w:rsid w:val="00F07A66"/>
    <w:rsid w:val="00F23F72"/>
    <w:rsid w:val="00F45583"/>
    <w:rsid w:val="00F709C2"/>
    <w:rsid w:val="00F75810"/>
    <w:rsid w:val="00F875F5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C59D"/>
  <w15:chartTrackingRefBased/>
  <w15:docId w15:val="{2D197C78-9656-4007-9F9D-B3C4990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9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86B1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9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90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6B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886B1F"/>
  </w:style>
  <w:style w:type="paragraph" w:styleId="NoSpacing">
    <w:name w:val="No Spacing"/>
    <w:uiPriority w:val="1"/>
    <w:qFormat/>
    <w:rsid w:val="007576A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71F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1F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1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1F"/>
    <w:rPr>
      <w:rFonts w:ascii="Times New Roman" w:eastAsia="MS Mincho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Gedge, Holly</cp:lastModifiedBy>
  <cp:revision>2</cp:revision>
  <dcterms:created xsi:type="dcterms:W3CDTF">2020-08-12T09:45:00Z</dcterms:created>
  <dcterms:modified xsi:type="dcterms:W3CDTF">2020-08-12T09:45:00Z</dcterms:modified>
</cp:coreProperties>
</file>