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20AA0" w14:textId="4B3D2CE0" w:rsidR="00181D54" w:rsidRDefault="488B56D4" w:rsidP="4C414997">
      <w:pPr>
        <w:jc w:val="center"/>
      </w:pPr>
      <w:r w:rsidRPr="4C414997">
        <w:rPr>
          <w:b/>
          <w:bCs/>
        </w:rPr>
        <w:t>Nil Venditti Biography – 2020/21</w:t>
      </w:r>
      <w:r w:rsidR="00532985">
        <w:br/>
      </w:r>
      <w:r>
        <w:t xml:space="preserve"> </w:t>
      </w:r>
    </w:p>
    <w:p w14:paraId="5E8E777C" w14:textId="4B40D05A" w:rsidR="00181D54" w:rsidRDefault="488B56D4">
      <w:r>
        <w:t xml:space="preserve">Young Italian-Turkish conductor Nil Venditti has already established relationships with orchestras including Orchestra della Toscana, Netherlands Philharmonic Orchestra and Ankara-based Ancyra Ensemble. </w:t>
      </w:r>
    </w:p>
    <w:p w14:paraId="3FFFC9E4" w14:textId="7911F6AB" w:rsidR="00181D54" w:rsidRDefault="488B56D4">
      <w:r>
        <w:t>In November 2019 Venditti has been appointed Principal Guest Conductor of Orchestra della Toscana from the 2020/21 season. She was offered the role after her very first visit in July 2019.</w:t>
      </w:r>
    </w:p>
    <w:p w14:paraId="70EEF7CE" w14:textId="7F6B6A3D" w:rsidR="00181D54" w:rsidRDefault="488B56D4">
      <w:r>
        <w:t xml:space="preserve">Throughout the past season, Venditti served as Assistant Conductor to Marc Albrecht and the Netherlands Philharmonic Orchestra, making her Amsterdam Concertgebouw debut with the </w:t>
      </w:r>
      <w:proofErr w:type="spellStart"/>
      <w:r>
        <w:t>NedPhO</w:t>
      </w:r>
      <w:proofErr w:type="spellEnd"/>
      <w:r>
        <w:t xml:space="preserve">. She also assisted </w:t>
      </w:r>
      <w:proofErr w:type="spellStart"/>
      <w:r>
        <w:t>Paavo</w:t>
      </w:r>
      <w:proofErr w:type="spellEnd"/>
      <w:r>
        <w:t xml:space="preserve"> </w:t>
      </w:r>
      <w:proofErr w:type="spellStart"/>
      <w:r>
        <w:t>Järvi</w:t>
      </w:r>
      <w:proofErr w:type="spellEnd"/>
      <w:r>
        <w:t xml:space="preserve"> and the </w:t>
      </w:r>
      <w:proofErr w:type="spellStart"/>
      <w:r>
        <w:t>Tonhalle-Orchester</w:t>
      </w:r>
      <w:proofErr w:type="spellEnd"/>
      <w:r>
        <w:t xml:space="preserve"> Zürich and made debuts with Les Siècles, </w:t>
      </w:r>
      <w:proofErr w:type="spellStart"/>
      <w:r>
        <w:t>Camerata</w:t>
      </w:r>
      <w:proofErr w:type="spellEnd"/>
      <w:r>
        <w:t xml:space="preserve"> Sa</w:t>
      </w:r>
      <w:r w:rsidR="001E5825">
        <w:t>lzburg and Dubrovnik Symphony</w:t>
      </w:r>
      <w:r>
        <w:t xml:space="preserve"> Orchestra while continuing her conducting studies in Zurich.</w:t>
      </w:r>
    </w:p>
    <w:p w14:paraId="48E6E16A" w14:textId="70929F80" w:rsidR="00181D54" w:rsidRDefault="488B56D4">
      <w:r>
        <w:t xml:space="preserve">For her </w:t>
      </w:r>
      <w:proofErr w:type="spellStart"/>
      <w:r>
        <w:t>Camerata</w:t>
      </w:r>
      <w:proofErr w:type="spellEnd"/>
      <w:r>
        <w:t xml:space="preserve"> Salzburg debut in November 2019, she conducted </w:t>
      </w:r>
      <w:proofErr w:type="spellStart"/>
      <w:r>
        <w:t>Fazil</w:t>
      </w:r>
      <w:proofErr w:type="spellEnd"/>
      <w:r>
        <w:t xml:space="preserve"> Say in works by the pianist/composer himself, who has become a strong supporter since they first worked together in February 2018.</w:t>
      </w:r>
    </w:p>
    <w:p w14:paraId="7E867089" w14:textId="5C658190" w:rsidR="00181D54" w:rsidRDefault="488B56D4">
      <w:r>
        <w:t xml:space="preserve">With a strong affinity for the core classical repertoire of Haydn, Mozart and Beethoven, Venditti is also expanding her scope into the operatic field, having conducted Mozart’s </w:t>
      </w:r>
      <w:proofErr w:type="spellStart"/>
      <w:r w:rsidRPr="01859C32">
        <w:rPr>
          <w:i/>
          <w:iCs/>
        </w:rPr>
        <w:t>Così</w:t>
      </w:r>
      <w:proofErr w:type="spellEnd"/>
      <w:r w:rsidRPr="01859C32">
        <w:rPr>
          <w:i/>
          <w:iCs/>
        </w:rPr>
        <w:t xml:space="preserve"> fan </w:t>
      </w:r>
      <w:proofErr w:type="spellStart"/>
      <w:r w:rsidRPr="01859C32">
        <w:rPr>
          <w:i/>
          <w:iCs/>
        </w:rPr>
        <w:t>tutte</w:t>
      </w:r>
      <w:proofErr w:type="spellEnd"/>
      <w:r>
        <w:t xml:space="preserve">, </w:t>
      </w:r>
      <w:r w:rsidRPr="01859C32">
        <w:rPr>
          <w:i/>
          <w:iCs/>
        </w:rPr>
        <w:t xml:space="preserve">Le </w:t>
      </w:r>
      <w:proofErr w:type="spellStart"/>
      <w:r w:rsidRPr="01859C32">
        <w:rPr>
          <w:i/>
          <w:iCs/>
        </w:rPr>
        <w:t>nozze</w:t>
      </w:r>
      <w:proofErr w:type="spellEnd"/>
      <w:r w:rsidRPr="01859C32">
        <w:rPr>
          <w:i/>
          <w:iCs/>
        </w:rPr>
        <w:t xml:space="preserve"> di Figaro</w:t>
      </w:r>
      <w:r>
        <w:t xml:space="preserve"> and </w:t>
      </w:r>
      <w:r w:rsidRPr="01859C32">
        <w:rPr>
          <w:i/>
          <w:iCs/>
        </w:rPr>
        <w:t xml:space="preserve">Die </w:t>
      </w:r>
      <w:proofErr w:type="spellStart"/>
      <w:r w:rsidRPr="01859C32">
        <w:rPr>
          <w:i/>
          <w:iCs/>
        </w:rPr>
        <w:t>Zauberflöte</w:t>
      </w:r>
      <w:proofErr w:type="spellEnd"/>
      <w:r>
        <w:t xml:space="preserve">, as well as Bizet’s </w:t>
      </w:r>
      <w:r w:rsidRPr="01859C32">
        <w:rPr>
          <w:i/>
          <w:iCs/>
        </w:rPr>
        <w:t>Carmen</w:t>
      </w:r>
      <w:r>
        <w:t xml:space="preserve"> and Salieri’s </w:t>
      </w:r>
      <w:r w:rsidRPr="01859C32">
        <w:rPr>
          <w:i/>
          <w:iCs/>
        </w:rPr>
        <w:t xml:space="preserve">Prima la </w:t>
      </w:r>
      <w:proofErr w:type="spellStart"/>
      <w:r w:rsidRPr="01859C32">
        <w:rPr>
          <w:i/>
          <w:iCs/>
        </w:rPr>
        <w:t>musica</w:t>
      </w:r>
      <w:proofErr w:type="spellEnd"/>
      <w:r w:rsidRPr="01859C32">
        <w:rPr>
          <w:i/>
          <w:iCs/>
        </w:rPr>
        <w:t xml:space="preserve"> poi le parole</w:t>
      </w:r>
      <w:r>
        <w:t xml:space="preserve">. She also assisted Daniele </w:t>
      </w:r>
      <w:proofErr w:type="spellStart"/>
      <w:r>
        <w:t>Rustioni</w:t>
      </w:r>
      <w:proofErr w:type="spellEnd"/>
      <w:r>
        <w:t xml:space="preserve"> in Verdi’s </w:t>
      </w:r>
      <w:proofErr w:type="spellStart"/>
      <w:r w:rsidRPr="01859C32">
        <w:rPr>
          <w:i/>
          <w:iCs/>
        </w:rPr>
        <w:t>Ernani</w:t>
      </w:r>
      <w:proofErr w:type="spellEnd"/>
      <w:r w:rsidRPr="01859C32">
        <w:rPr>
          <w:i/>
          <w:iCs/>
        </w:rPr>
        <w:t xml:space="preserve"> </w:t>
      </w:r>
      <w:r>
        <w:t>at Opera National de Lyon.</w:t>
      </w:r>
    </w:p>
    <w:p w14:paraId="2282C024" w14:textId="4FB9BFA8" w:rsidR="00181D54" w:rsidRDefault="488B56D4">
      <w:r>
        <w:t xml:space="preserve">In the 2020/21 season Venditti tours Europe with Orchestra della Toscana, continues assisting the </w:t>
      </w:r>
      <w:proofErr w:type="spellStart"/>
      <w:r>
        <w:t>NedPhO</w:t>
      </w:r>
      <w:proofErr w:type="spellEnd"/>
      <w:r>
        <w:t xml:space="preserve"> in Amsterdam, and debuts with Ulster Orchestra, </w:t>
      </w:r>
      <w:proofErr w:type="spellStart"/>
      <w:r>
        <w:t>Orchestre</w:t>
      </w:r>
      <w:proofErr w:type="spellEnd"/>
      <w:r>
        <w:t xml:space="preserve"> National du </w:t>
      </w:r>
      <w:proofErr w:type="spellStart"/>
      <w:r>
        <w:t>Capitole</w:t>
      </w:r>
      <w:proofErr w:type="spellEnd"/>
      <w:r>
        <w:t xml:space="preserve"> de T</w:t>
      </w:r>
      <w:r w:rsidR="2DDCFCF6">
        <w:t>o</w:t>
      </w:r>
      <w:r>
        <w:t xml:space="preserve">ulouse, </w:t>
      </w:r>
      <w:proofErr w:type="spellStart"/>
      <w:r>
        <w:t>Orchestre</w:t>
      </w:r>
      <w:proofErr w:type="spellEnd"/>
      <w:r>
        <w:t xml:space="preserve"> Nationa</w:t>
      </w:r>
      <w:r w:rsidR="001E5825">
        <w:t xml:space="preserve">l de Metz and </w:t>
      </w:r>
      <w:proofErr w:type="spellStart"/>
      <w:r w:rsidR="001E5825">
        <w:t>Orchestre</w:t>
      </w:r>
      <w:proofErr w:type="spellEnd"/>
      <w:r w:rsidR="001E5825">
        <w:t xml:space="preserve"> </w:t>
      </w:r>
      <w:proofErr w:type="spellStart"/>
      <w:r w:rsidR="001E5825">
        <w:t>d’Auvergne</w:t>
      </w:r>
      <w:proofErr w:type="spellEnd"/>
      <w:r w:rsidR="001E5825">
        <w:t>.</w:t>
      </w:r>
      <w:bookmarkStart w:id="0" w:name="_GoBack"/>
      <w:bookmarkEnd w:id="0"/>
    </w:p>
    <w:p w14:paraId="373F44B8" w14:textId="68B67026" w:rsidR="00181D54" w:rsidRDefault="488B56D4">
      <w:r>
        <w:t xml:space="preserve">Venditti is an advocate for finding inclusive relationships with new audiences. She has championed Nicola </w:t>
      </w:r>
      <w:proofErr w:type="spellStart"/>
      <w:r>
        <w:t>Campogrande’s</w:t>
      </w:r>
      <w:proofErr w:type="spellEnd"/>
      <w:r>
        <w:t xml:space="preserve"> Concerto for Audience and Orchestra, originally commissioned for the Paris </w:t>
      </w:r>
      <w:proofErr w:type="spellStart"/>
      <w:r>
        <w:t>Philarmonie</w:t>
      </w:r>
      <w:proofErr w:type="spellEnd"/>
      <w:r>
        <w:t>, for which the public is given kazoos and plastic-wrapped mints with which to interact with the orchestra, being conducted as part of the performance. She first conducted the work for an open-air audience of 2,000 people in Matera, Italy, in 2016, and with the Slovenian Philharmonic Orchestra in September 2019.</w:t>
      </w:r>
    </w:p>
    <w:p w14:paraId="7AE89AC9" w14:textId="7BFA2760" w:rsidR="00181D54" w:rsidRDefault="488B56D4">
      <w:r>
        <w:t xml:space="preserve">She is currently finalising a Specialised Master’s Degree in conducting at the </w:t>
      </w:r>
      <w:proofErr w:type="spellStart"/>
      <w:r>
        <w:t>Zürcher</w:t>
      </w:r>
      <w:proofErr w:type="spellEnd"/>
      <w:r>
        <w:t xml:space="preserve"> </w:t>
      </w:r>
      <w:proofErr w:type="spellStart"/>
      <w:r>
        <w:t>Hochschule</w:t>
      </w:r>
      <w:proofErr w:type="spellEnd"/>
      <w:r>
        <w:t xml:space="preserve"> der </w:t>
      </w:r>
      <w:proofErr w:type="spellStart"/>
      <w:r>
        <w:t>Künste</w:t>
      </w:r>
      <w:proofErr w:type="spellEnd"/>
      <w:r>
        <w:t xml:space="preserve"> under the guidance of </w:t>
      </w:r>
      <w:proofErr w:type="spellStart"/>
      <w:r>
        <w:t>Prof.</w:t>
      </w:r>
      <w:proofErr w:type="spellEnd"/>
      <w:r>
        <w:t xml:space="preserve"> Johannes </w:t>
      </w:r>
      <w:proofErr w:type="spellStart"/>
      <w:r>
        <w:t>Schlaefli</w:t>
      </w:r>
      <w:proofErr w:type="spellEnd"/>
      <w:r>
        <w:t xml:space="preserve">. She attended the Conducting Academy </w:t>
      </w:r>
      <w:proofErr w:type="gramStart"/>
      <w:r>
        <w:t>associated</w:t>
      </w:r>
      <w:proofErr w:type="gramEnd"/>
      <w:r>
        <w:t xml:space="preserve"> with the </w:t>
      </w:r>
      <w:proofErr w:type="spellStart"/>
      <w:r>
        <w:t>Pärnu</w:t>
      </w:r>
      <w:proofErr w:type="spellEnd"/>
      <w:r>
        <w:t xml:space="preserve"> Music Festival under </w:t>
      </w:r>
      <w:proofErr w:type="spellStart"/>
      <w:r>
        <w:t>Paavo</w:t>
      </w:r>
      <w:proofErr w:type="spellEnd"/>
      <w:r>
        <w:t xml:space="preserve"> </w:t>
      </w:r>
      <w:proofErr w:type="spellStart"/>
      <w:r>
        <w:t>Järvi</w:t>
      </w:r>
      <w:proofErr w:type="spellEnd"/>
      <w:r>
        <w:t xml:space="preserve">, </w:t>
      </w:r>
      <w:proofErr w:type="spellStart"/>
      <w:r>
        <w:t>Neeme</w:t>
      </w:r>
      <w:proofErr w:type="spellEnd"/>
      <w:r>
        <w:t xml:space="preserve"> </w:t>
      </w:r>
      <w:proofErr w:type="spellStart"/>
      <w:r>
        <w:t>Järvi</w:t>
      </w:r>
      <w:proofErr w:type="spellEnd"/>
      <w:r>
        <w:t xml:space="preserve"> and Leonid Grin in 2017 and 2018, as well as the </w:t>
      </w:r>
      <w:proofErr w:type="spellStart"/>
      <w:r>
        <w:t>Gstaad</w:t>
      </w:r>
      <w:proofErr w:type="spellEnd"/>
      <w:r>
        <w:t xml:space="preserve"> Conducting Academy in 2016 and 2019.</w:t>
      </w:r>
    </w:p>
    <w:p w14:paraId="0B52BDF5" w14:textId="568DBDC1" w:rsidR="00181D54" w:rsidRDefault="488B56D4">
      <w:r>
        <w:t xml:space="preserve">Venditti was awarded First Prize at the national </w:t>
      </w:r>
      <w:proofErr w:type="spellStart"/>
      <w:r>
        <w:t>Premio</w:t>
      </w:r>
      <w:proofErr w:type="spellEnd"/>
      <w:r>
        <w:t xml:space="preserve"> Claudio </w:t>
      </w:r>
      <w:proofErr w:type="spellStart"/>
      <w:r>
        <w:t>Abbado</w:t>
      </w:r>
      <w:proofErr w:type="spellEnd"/>
      <w:r>
        <w:t xml:space="preserve"> for Young Musicians in 2015 at the age of 20 and won two prizes at the </w:t>
      </w:r>
      <w:proofErr w:type="spellStart"/>
      <w:r>
        <w:t>Jeunesses</w:t>
      </w:r>
      <w:proofErr w:type="spellEnd"/>
      <w:r>
        <w:t xml:space="preserve"> Musicales Competition in Bucharest in 2017.</w:t>
      </w:r>
    </w:p>
    <w:p w14:paraId="5E5787A5" w14:textId="46326C2C" w:rsidR="00181D54" w:rsidRDefault="00181D54" w:rsidP="4C414997"/>
    <w:sectPr w:rsidR="00181D5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072372"/>
    <w:rsid w:val="00181D54"/>
    <w:rsid w:val="001E5825"/>
    <w:rsid w:val="00532985"/>
    <w:rsid w:val="01859C32"/>
    <w:rsid w:val="0912D913"/>
    <w:rsid w:val="1EDEC33B"/>
    <w:rsid w:val="24228A25"/>
    <w:rsid w:val="2B522650"/>
    <w:rsid w:val="2DDCFCF6"/>
    <w:rsid w:val="30D87C00"/>
    <w:rsid w:val="331877E2"/>
    <w:rsid w:val="36EC5236"/>
    <w:rsid w:val="45072372"/>
    <w:rsid w:val="488B56D4"/>
    <w:rsid w:val="4C414997"/>
    <w:rsid w:val="4FF47D38"/>
    <w:rsid w:val="5144C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72372"/>
  <w15:chartTrackingRefBased/>
  <w15:docId w15:val="{2622D8AA-1904-4B0E-B003-7AB29389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Masi</dc:creator>
  <cp:keywords/>
  <dc:description/>
  <cp:lastModifiedBy>Maja Wolniak</cp:lastModifiedBy>
  <cp:revision>3</cp:revision>
  <dcterms:created xsi:type="dcterms:W3CDTF">2020-07-01T17:24:00Z</dcterms:created>
  <dcterms:modified xsi:type="dcterms:W3CDTF">2020-07-27T15:11:00Z</dcterms:modified>
</cp:coreProperties>
</file>