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0D3" w:rsidRPr="001470D3" w:rsidRDefault="00AD53AD" w:rsidP="00AD53AD">
      <w:pPr>
        <w:rPr>
          <w:sz w:val="28"/>
          <w:szCs w:val="28"/>
        </w:rPr>
      </w:pPr>
      <w:r w:rsidRPr="001470D3">
        <w:rPr>
          <w:sz w:val="32"/>
          <w:szCs w:val="32"/>
        </w:rPr>
        <w:t>Patricia Kopatchinskaja</w:t>
      </w:r>
      <w:r w:rsidR="009C534F">
        <w:rPr>
          <w:sz w:val="32"/>
          <w:szCs w:val="32"/>
        </w:rPr>
        <w:t>, Violine</w:t>
      </w:r>
    </w:p>
    <w:p w:rsidR="009C534F" w:rsidRDefault="009C534F" w:rsidP="00AD53AD"/>
    <w:p w:rsidR="00455CEC" w:rsidRDefault="00AD53AD" w:rsidP="00AD53AD">
      <w:r>
        <w:t>„</w:t>
      </w:r>
      <w:r w:rsidR="00455CEC">
        <w:t xml:space="preserve">Naturgewalt» Tagesspiegel (Berlin) </w:t>
      </w:r>
    </w:p>
    <w:p w:rsidR="00AD53AD" w:rsidRDefault="00AD53AD" w:rsidP="00AD53AD">
      <w:r>
        <w:t xml:space="preserve">Kopatchinskaja verbindet </w:t>
      </w:r>
      <w:r w:rsidR="007A51BE">
        <w:t xml:space="preserve">Tiefe, </w:t>
      </w:r>
      <w:r>
        <w:t xml:space="preserve">Brillanz und </w:t>
      </w:r>
      <w:r w:rsidR="007916CA">
        <w:t xml:space="preserve">Witz </w:t>
      </w:r>
      <w:r w:rsidR="007A51BE">
        <w:t xml:space="preserve">und bringt </w:t>
      </w:r>
      <w:r w:rsidR="00623533">
        <w:t>einen</w:t>
      </w:r>
      <w:r w:rsidR="009C534F">
        <w:t xml:space="preserve"> unverwechselbaren </w:t>
      </w:r>
      <w:r w:rsidR="007A51BE">
        <w:t xml:space="preserve">Sinn für </w:t>
      </w:r>
      <w:r>
        <w:t>Theat</w:t>
      </w:r>
      <w:r w:rsidR="007A51BE">
        <w:t>ralik</w:t>
      </w:r>
      <w:r>
        <w:t xml:space="preserve"> in </w:t>
      </w:r>
      <w:r w:rsidR="00455CEC">
        <w:t>die</w:t>
      </w:r>
      <w:r>
        <w:t xml:space="preserve"> Musik. Ob sie ein Violinkonzert von Tschaikowsky, Ligeti oder Schönberg aufführt</w:t>
      </w:r>
      <w:r w:rsidR="00455CEC">
        <w:t>, ob sie</w:t>
      </w:r>
      <w:r>
        <w:t xml:space="preserve"> ein </w:t>
      </w:r>
      <w:r w:rsidR="00D36E0C">
        <w:t xml:space="preserve">in einem </w:t>
      </w:r>
      <w:r>
        <w:t>inszenierte</w:t>
      </w:r>
      <w:r w:rsidR="00D36E0C">
        <w:t>n</w:t>
      </w:r>
      <w:r>
        <w:t xml:space="preserve"> Projekt </w:t>
      </w:r>
      <w:bookmarkStart w:id="0" w:name="_GoBack"/>
      <w:bookmarkEnd w:id="0"/>
      <w:r>
        <w:t xml:space="preserve">Beethoven, Ustwolskaja </w:t>
      </w:r>
      <w:r w:rsidR="00455CEC">
        <w:t>und</w:t>
      </w:r>
      <w:r>
        <w:t xml:space="preserve"> Cage dekonstruiert, </w:t>
      </w:r>
      <w:r w:rsidR="007A51BE">
        <w:t xml:space="preserve">stets </w:t>
      </w:r>
      <w:r w:rsidR="00623533">
        <w:t xml:space="preserve">vermittelt ihr ganz eigener Zugang den Kern des Werks. </w:t>
      </w:r>
      <w:r w:rsidR="007A51BE">
        <w:t xml:space="preserve"> </w:t>
      </w:r>
    </w:p>
    <w:p w:rsidR="00AD53AD" w:rsidRDefault="00AD53AD" w:rsidP="00AD53AD">
      <w:r>
        <w:t>Höhepunkte der Saison 2019/20 sind Europatourneen mit dem Budapest Festival Orchestra und Iván Fischer, dem London Symphony Orchestra und Sir Simon Rattle</w:t>
      </w:r>
      <w:r w:rsidR="001470D3">
        <w:t>,</w:t>
      </w:r>
      <w:r>
        <w:t xml:space="preserve"> sowie eine Fernosttournee mit </w:t>
      </w:r>
      <w:r w:rsidR="007A51BE">
        <w:t xml:space="preserve">MusicAeterna und </w:t>
      </w:r>
      <w:r>
        <w:t xml:space="preserve">Teodor Currentzis. </w:t>
      </w:r>
      <w:r w:rsidR="001470D3">
        <w:t xml:space="preserve">Weitere Highlights </w:t>
      </w:r>
      <w:r>
        <w:t xml:space="preserve">sind die Uraufführung eines neuen Auftrags von Francisco Coll mit der Philharmonie Luxemburg und </w:t>
      </w:r>
      <w:r w:rsidR="001470D3">
        <w:t xml:space="preserve">das </w:t>
      </w:r>
      <w:r w:rsidR="001470D3" w:rsidRPr="001470D3">
        <w:t>Projekt «Maria Mater Meretrix» mit Werken u.a. von Kurtag, Martin und Holst</w:t>
      </w:r>
      <w:r w:rsidR="009C534F">
        <w:t>,</w:t>
      </w:r>
      <w:r w:rsidR="001470D3">
        <w:t xml:space="preserve"> das </w:t>
      </w:r>
      <w:r>
        <w:t xml:space="preserve">mit der Sopranistin Anna Prohaska und </w:t>
      </w:r>
      <w:r w:rsidR="001470D3">
        <w:t xml:space="preserve">der </w:t>
      </w:r>
      <w:r>
        <w:t>Camerata Bern</w:t>
      </w:r>
      <w:r w:rsidR="001470D3">
        <w:t xml:space="preserve"> u.a. in </w:t>
      </w:r>
      <w:r>
        <w:t>Köln, Frankfurt und Amsterdam</w:t>
      </w:r>
      <w:r w:rsidR="001470D3">
        <w:t xml:space="preserve"> realisiert wird</w:t>
      </w:r>
      <w:r>
        <w:t>.</w:t>
      </w:r>
    </w:p>
    <w:p w:rsidR="00AD53AD" w:rsidRDefault="007A51BE" w:rsidP="00AD53AD">
      <w:r>
        <w:t xml:space="preserve">Letzte Saison verband ihr Vivaldi-Projekt </w:t>
      </w:r>
      <w:r w:rsidR="00AD53AD">
        <w:t xml:space="preserve">mit Il Giardino Armonico </w:t>
      </w:r>
      <w:r>
        <w:t xml:space="preserve">und Giovanni Antonini </w:t>
      </w:r>
      <w:r w:rsidR="00455CEC">
        <w:t xml:space="preserve">den </w:t>
      </w:r>
      <w:r w:rsidR="009C534F">
        <w:t>Barockm</w:t>
      </w:r>
      <w:r w:rsidR="00455CEC">
        <w:t xml:space="preserve">eister mit </w:t>
      </w:r>
      <w:r w:rsidR="00AD53AD">
        <w:t xml:space="preserve">Werken </w:t>
      </w:r>
      <w:r w:rsidR="00455CEC">
        <w:t>zeitgenössischer Italiener, die zugehörige CD wird</w:t>
      </w:r>
      <w:r w:rsidR="00AD53AD">
        <w:t xml:space="preserve"> 2020 </w:t>
      </w:r>
      <w:r w:rsidR="00455CEC">
        <w:t xml:space="preserve">bei </w:t>
      </w:r>
      <w:r w:rsidR="00AD53AD">
        <w:t>Alpha erscheine</w:t>
      </w:r>
      <w:r w:rsidR="00455CEC">
        <w:t>n</w:t>
      </w:r>
      <w:r w:rsidR="00AD53AD">
        <w:t xml:space="preserve">. Kopatchinskaja </w:t>
      </w:r>
      <w:r w:rsidR="00455CEC">
        <w:t xml:space="preserve">hatte </w:t>
      </w:r>
      <w:r w:rsidR="00AD53AD">
        <w:t xml:space="preserve">auch </w:t>
      </w:r>
      <w:r w:rsidR="00455CEC">
        <w:t>ihr</w:t>
      </w:r>
      <w:r w:rsidR="00AD53AD">
        <w:t xml:space="preserve"> Debüt mit dem Orchestre Symphonique de Montréal (Nagano) und Los Angeles Philharmonic (Gražinytė-Tyla). Sie gab eine Japan-Tournee mit Currentzis und </w:t>
      </w:r>
      <w:r w:rsidR="009C534F">
        <w:t xml:space="preserve">masstabsetzende Interpretationen des Schönberg-Violinkonzerts </w:t>
      </w:r>
      <w:r w:rsidR="00AD53AD">
        <w:t>mit den Berliner Philharmonikern (Petrenko).</w:t>
      </w:r>
    </w:p>
    <w:p w:rsidR="00AD53AD" w:rsidRDefault="009C534F" w:rsidP="00AD53AD">
      <w:r>
        <w:t>Unter den r</w:t>
      </w:r>
      <w:r w:rsidR="00DD2B35">
        <w:t>egelmässige</w:t>
      </w:r>
      <w:r>
        <w:t>n</w:t>
      </w:r>
      <w:r w:rsidR="00DD2B35">
        <w:t xml:space="preserve"> Kammermusikpartner</w:t>
      </w:r>
      <w:r>
        <w:t>n ist</w:t>
      </w:r>
      <w:r w:rsidR="00DD2B35">
        <w:t xml:space="preserve"> </w:t>
      </w:r>
      <w:r>
        <w:t xml:space="preserve">die </w:t>
      </w:r>
      <w:r w:rsidR="00DD2B35">
        <w:t xml:space="preserve">Pianistin </w:t>
      </w:r>
      <w:r w:rsidR="00AD53AD">
        <w:t xml:space="preserve">Polina Leschenko, mit der sie kürzlich in Japan und den USA tourte; </w:t>
      </w:r>
      <w:r w:rsidR="00DD2B35">
        <w:t xml:space="preserve">Mit Leschenko und dem Klarinettisten Reto Bieri </w:t>
      </w:r>
      <w:r w:rsidR="00AD53AD">
        <w:t xml:space="preserve"> </w:t>
      </w:r>
      <w:r w:rsidR="00DD2B35">
        <w:t>war sie in der Wigmore Hall mit einem Trioprogramm</w:t>
      </w:r>
      <w:r w:rsidR="00AD53AD">
        <w:t xml:space="preserve">, das </w:t>
      </w:r>
      <w:r w:rsidR="001470D3">
        <w:t xml:space="preserve">auch </w:t>
      </w:r>
      <w:r w:rsidR="00AD53AD">
        <w:t xml:space="preserve">diese Saison auf Tournee sein </w:t>
      </w:r>
      <w:r w:rsidR="001470D3">
        <w:t>und als CD erscheinen wird</w:t>
      </w:r>
      <w:r w:rsidR="00DD2B35">
        <w:t>. Mit dem Cellisten</w:t>
      </w:r>
      <w:r w:rsidR="00AD53AD">
        <w:t xml:space="preserve"> Jay Campbell</w:t>
      </w:r>
      <w:r w:rsidR="00DD2B35">
        <w:t xml:space="preserve"> wird sie im J</w:t>
      </w:r>
      <w:r w:rsidR="00AD53AD">
        <w:t xml:space="preserve">anuar 2020 </w:t>
      </w:r>
      <w:r w:rsidR="00DD2B35">
        <w:t xml:space="preserve">Duo-Recitals in </w:t>
      </w:r>
      <w:r w:rsidR="00AD53AD">
        <w:t>Washington, Boston, Santa Barbara und San Francisco gebe</w:t>
      </w:r>
      <w:r w:rsidR="00DD2B35">
        <w:t>n</w:t>
      </w:r>
      <w:r w:rsidR="00AD53AD">
        <w:t>.</w:t>
      </w:r>
    </w:p>
    <w:p w:rsidR="00AD53AD" w:rsidRDefault="00AD53AD" w:rsidP="00AD53AD">
      <w:r>
        <w:t xml:space="preserve">Kopatchinskaja kuratiert auch weiterhin </w:t>
      </w:r>
      <w:r w:rsidR="007916CA">
        <w:t>inszenierte Konzerte</w:t>
      </w:r>
      <w:r w:rsidR="00DD2B35">
        <w:t xml:space="preserve">. </w:t>
      </w:r>
      <w:r w:rsidR="001470D3">
        <w:t xml:space="preserve">Ihre früheren </w:t>
      </w:r>
      <w:r w:rsidR="00DD2B35" w:rsidRPr="00DD2B35">
        <w:t>"Bye Bye Beethoven",  "Dies Irae", «Zeit und Ewigkeit»</w:t>
      </w:r>
      <w:r w:rsidR="00DD2B35">
        <w:t xml:space="preserve"> </w:t>
      </w:r>
      <w:r w:rsidR="007A51BE">
        <w:t>erfahren weitere Aufführungen, ebenso der</w:t>
      </w:r>
      <w:r>
        <w:t xml:space="preserve"> "Pierrot Lunaire", </w:t>
      </w:r>
      <w:r w:rsidR="007A51BE">
        <w:t>den sie in der Stimmrolle</w:t>
      </w:r>
      <w:r w:rsidR="009C534F">
        <w:t>,</w:t>
      </w:r>
      <w:r w:rsidR="007A51BE">
        <w:t xml:space="preserve"> u.a. mit Musikern </w:t>
      </w:r>
      <w:r>
        <w:t>de</w:t>
      </w:r>
      <w:r w:rsidR="007A51BE">
        <w:t>r</w:t>
      </w:r>
      <w:r>
        <w:t xml:space="preserve"> Berliner Philharmoniker</w:t>
      </w:r>
      <w:r w:rsidR="001470D3">
        <w:t xml:space="preserve">, </w:t>
      </w:r>
      <w:r w:rsidR="007A51BE">
        <w:t xml:space="preserve">der Göteborger Symphoniker </w:t>
      </w:r>
      <w:r w:rsidR="001470D3">
        <w:t xml:space="preserve">und eigenem Ensemble </w:t>
      </w:r>
      <w:r>
        <w:t>aufgeführt</w:t>
      </w:r>
      <w:r w:rsidR="007A51BE">
        <w:t xml:space="preserve"> hat. </w:t>
      </w:r>
    </w:p>
    <w:p w:rsidR="00AD53AD" w:rsidRDefault="00DD2B35" w:rsidP="00AD53AD">
      <w:r>
        <w:t xml:space="preserve">Engagiert für Zeitfragen </w:t>
      </w:r>
      <w:r w:rsidR="00455CEC">
        <w:t xml:space="preserve">gab </w:t>
      </w:r>
      <w:r w:rsidR="00AD53AD">
        <w:t>Kopatchinskaja in der vergangenen Saison</w:t>
      </w:r>
      <w:r w:rsidR="001470D3">
        <w:t xml:space="preserve"> </w:t>
      </w:r>
      <w:r w:rsidR="00455CEC">
        <w:t xml:space="preserve">ihr «Dies irae» als  Klimakonzert </w:t>
      </w:r>
      <w:r w:rsidR="00AD53AD">
        <w:t xml:space="preserve">mit </w:t>
      </w:r>
      <w:r w:rsidR="00455CEC">
        <w:t xml:space="preserve">dem </w:t>
      </w:r>
      <w:r w:rsidR="00AD53AD">
        <w:t>Orchesters des Wandels</w:t>
      </w:r>
      <w:r w:rsidR="00455CEC">
        <w:t xml:space="preserve"> (gegründet von der Staatskapelle Berlin)</w:t>
      </w:r>
      <w:r w:rsidR="00AD53AD">
        <w:t>. Kopatchinskaja ist auch humanitäre Botschafter</w:t>
      </w:r>
      <w:r w:rsidR="007916CA">
        <w:t>in</w:t>
      </w:r>
      <w:r w:rsidR="00AD53AD">
        <w:t xml:space="preserve"> für </w:t>
      </w:r>
      <w:r w:rsidR="007A51BE">
        <w:t xml:space="preserve">das Kinderhilfswerk </w:t>
      </w:r>
      <w:r w:rsidR="00AD53AD">
        <w:t>Terre des Hommes.</w:t>
      </w:r>
    </w:p>
    <w:p w:rsidR="00AD53AD" w:rsidRDefault="00AD53AD" w:rsidP="00AD53AD">
      <w:r>
        <w:t>Kopatchinskaja war von 2014 bis 2018 künstlerische Partnerin des Saint Paul Chamber Orchestra, eine Fu</w:t>
      </w:r>
      <w:r w:rsidR="007916CA">
        <w:t>n</w:t>
      </w:r>
      <w:r>
        <w:t>ktion, die sie jetzt für die Camerata Bern innehat.  Sie wurde 2017 mit dem Grossen Musi</w:t>
      </w:r>
      <w:r w:rsidR="00DD2B35">
        <w:t>k</w:t>
      </w:r>
      <w:r>
        <w:t xml:space="preserve">preis der Schweiz ausgezeichnet und 2019 mit dem Würth-Preis der Jeunesses Musicales Deutschland.  Sie war an verschiedenen Musikfestivals als Artist in Residence engagiert, unter anderem in Luzern (2017) und Ojai (2018). 2018 gewann sie mit dem Saint Paul Chamber Orchestra (Alpha) einen Grammy für die CD «Tod und das Mädchen». Schon 2014 erhielt sie für ihre Aufnahme der Konzerte von Eötvös, Ligeti und Bartok </w:t>
      </w:r>
      <w:r w:rsidR="00DD2B35">
        <w:t xml:space="preserve">den ECHO-Preis und </w:t>
      </w:r>
      <w:r>
        <w:t xml:space="preserve">eine Grammy-Nomination. </w:t>
      </w:r>
    </w:p>
    <w:p w:rsidR="00955838" w:rsidRPr="00AD53AD" w:rsidRDefault="00AD53AD" w:rsidP="00AD53AD">
      <w:r>
        <w:t xml:space="preserve">Zu den jüngsten CD-Veröffentlichungen zählen das mit dem International Contemporary Ensemble aufgenommene </w:t>
      </w:r>
      <w:r w:rsidR="009C534F">
        <w:t xml:space="preserve">Violinkonzert von </w:t>
      </w:r>
      <w:r>
        <w:t>Michael Hersch</w:t>
      </w:r>
      <w:r w:rsidR="009C534F">
        <w:t xml:space="preserve">, </w:t>
      </w:r>
      <w:r w:rsidR="001470D3">
        <w:t>sowie</w:t>
      </w:r>
      <w:r>
        <w:t xml:space="preserve"> </w:t>
      </w:r>
      <w:r w:rsidR="009C534F">
        <w:t xml:space="preserve">das Duo-Recital </w:t>
      </w:r>
      <w:r>
        <w:t>«Deux»</w:t>
      </w:r>
      <w:r w:rsidR="009C534F">
        <w:t xml:space="preserve"> </w:t>
      </w:r>
      <w:r>
        <w:t xml:space="preserve">mit Polina </w:t>
      </w:r>
      <w:r w:rsidR="007916CA">
        <w:t>L</w:t>
      </w:r>
      <w:r>
        <w:t>eschenko</w:t>
      </w:r>
      <w:r w:rsidR="001470D3">
        <w:t xml:space="preserve"> </w:t>
      </w:r>
      <w:r w:rsidR="009C534F">
        <w:t xml:space="preserve">und die </w:t>
      </w:r>
      <w:r w:rsidR="007916CA">
        <w:t xml:space="preserve">neuste </w:t>
      </w:r>
      <w:r>
        <w:t>im Herbst 2019 erschienene CD «Zeit und Ewig</w:t>
      </w:r>
      <w:r w:rsidR="007916CA">
        <w:t>k</w:t>
      </w:r>
      <w:r>
        <w:t>eit</w:t>
      </w:r>
      <w:r w:rsidR="009C534F">
        <w:t xml:space="preserve"> </w:t>
      </w:r>
      <w:r>
        <w:t>mit</w:t>
      </w:r>
      <w:r w:rsidR="007916CA">
        <w:t xml:space="preserve"> der</w:t>
      </w:r>
      <w:r>
        <w:t xml:space="preserve"> Camerata Bern</w:t>
      </w:r>
      <w:r w:rsidR="009C534F">
        <w:t>» (beide bei Alpha Classics)</w:t>
      </w:r>
      <w:r w:rsidR="007916CA">
        <w:t xml:space="preserve">. </w:t>
      </w:r>
    </w:p>
    <w:sectPr w:rsidR="00955838" w:rsidRPr="00AD53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CE0"/>
    <w:rsid w:val="001470D3"/>
    <w:rsid w:val="00455CEC"/>
    <w:rsid w:val="00623533"/>
    <w:rsid w:val="007916CA"/>
    <w:rsid w:val="007A51BE"/>
    <w:rsid w:val="00864CE0"/>
    <w:rsid w:val="008A5C1E"/>
    <w:rsid w:val="00955838"/>
    <w:rsid w:val="009C534F"/>
    <w:rsid w:val="00AD53AD"/>
    <w:rsid w:val="00D36E0C"/>
    <w:rsid w:val="00DD2B35"/>
    <w:rsid w:val="00E2569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22F2"/>
  <w15:chartTrackingRefBased/>
  <w15:docId w15:val="{BD521CCA-547A-4AB3-8436-42300FD8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2949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Fierz</dc:creator>
  <cp:keywords/>
  <dc:description/>
  <cp:lastModifiedBy>Lukas Fierz</cp:lastModifiedBy>
  <cp:revision>5</cp:revision>
  <dcterms:created xsi:type="dcterms:W3CDTF">2019-11-13T12:52:00Z</dcterms:created>
  <dcterms:modified xsi:type="dcterms:W3CDTF">2019-11-13T13:10:00Z</dcterms:modified>
</cp:coreProperties>
</file>