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D755B4" w:rsidRDefault="002B28DE" w:rsidP="00005774">
      <w:pPr>
        <w:ind w:right="26"/>
        <w:rPr>
          <w:rFonts w:ascii="Arial" w:hAnsi="Arial" w:cs="Arial"/>
          <w:sz w:val="40"/>
          <w:szCs w:val="40"/>
          <w:lang w:val="en-GB"/>
        </w:rPr>
      </w:pPr>
      <w:r w:rsidRPr="00D755B4">
        <w:rPr>
          <w:rFonts w:ascii="Arial" w:hAnsi="Arial" w:cs="Arial"/>
          <w:sz w:val="40"/>
          <w:szCs w:val="40"/>
          <w:lang w:val="en-GB"/>
        </w:rPr>
        <w:t>Noa Wildschut</w:t>
      </w:r>
    </w:p>
    <w:p w:rsidR="00005774" w:rsidRPr="00D755B4" w:rsidRDefault="00380270" w:rsidP="00005774">
      <w:pPr>
        <w:ind w:right="26"/>
        <w:rPr>
          <w:rFonts w:ascii="Arial" w:hAnsi="Arial" w:cs="Arial"/>
          <w:sz w:val="32"/>
          <w:szCs w:val="32"/>
          <w:lang w:val="en-GB"/>
        </w:rPr>
      </w:pPr>
      <w:bookmarkStart w:id="0" w:name="OLE_LINK1"/>
      <w:bookmarkStart w:id="1" w:name="OLE_LINK2"/>
      <w:r w:rsidRPr="00D755B4">
        <w:rPr>
          <w:rFonts w:ascii="Arial" w:hAnsi="Arial" w:cs="Arial"/>
          <w:sz w:val="36"/>
          <w:szCs w:val="36"/>
          <w:lang w:val="en-GB"/>
        </w:rPr>
        <w:t>Violin</w:t>
      </w:r>
    </w:p>
    <w:p w:rsidR="00005774" w:rsidRPr="00D755B4" w:rsidRDefault="00005774" w:rsidP="00005774">
      <w:pPr>
        <w:ind w:right="26"/>
        <w:rPr>
          <w:rFonts w:ascii="Arial" w:hAnsi="Arial" w:cs="Arial"/>
          <w:sz w:val="20"/>
          <w:szCs w:val="20"/>
          <w:lang w:val="en-GB"/>
        </w:rPr>
      </w:pPr>
    </w:p>
    <w:p w:rsidR="007A105A" w:rsidRPr="00D755B4" w:rsidRDefault="007A105A" w:rsidP="00005774">
      <w:pPr>
        <w:ind w:right="26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:rsidR="00EF309C" w:rsidRPr="004218D1" w:rsidRDefault="00244FE0" w:rsidP="00380270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D755B4">
        <w:rPr>
          <w:rFonts w:ascii="Arial" w:eastAsia="Times New Roman" w:hAnsi="Arial" w:cs="Arial"/>
          <w:iCs/>
          <w:sz w:val="20"/>
          <w:szCs w:val="20"/>
          <w:lang w:val="en-GB" w:eastAsia="en-GB"/>
        </w:rPr>
        <w:t>“A miracle of musicality, original, spontaneous, always free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.” </w:t>
      </w:r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(</w:t>
      </w:r>
      <w:proofErr w:type="spellStart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Süddeutsche</w:t>
      </w:r>
      <w:proofErr w:type="spellEnd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Zeitung</w:t>
      </w:r>
      <w:proofErr w:type="spellEnd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).</w:t>
      </w:r>
      <w:r w:rsidR="0023641A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F30CE1">
        <w:rPr>
          <w:rFonts w:ascii="Arial" w:eastAsia="Times New Roman" w:hAnsi="Arial" w:cs="Arial"/>
          <w:sz w:val="20"/>
          <w:szCs w:val="20"/>
          <w:lang w:val="en-GB" w:eastAsia="en-GB"/>
        </w:rPr>
        <w:t>At only 17</w:t>
      </w:r>
      <w:r w:rsidR="009C2C7B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years of age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="009C2C7B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utch vi</w:t>
      </w:r>
      <w:r w:rsidR="008F0201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olinist Noa Wildschut 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>has already gained her place o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n the international classica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l music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stage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At the age of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six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she appeared live on Dutch television for the '</w:t>
      </w:r>
      <w:proofErr w:type="spellStart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Kinderprinsengrachtconcert</w:t>
      </w:r>
      <w:proofErr w:type="spellEnd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2007' in Amsterdam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aged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seven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she made her debut in the main hall of Amsterdam’s Concertgebouw at the 'Night of the Promising'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in September 2016 became an exclusive recording artist for Warner Classics.</w:t>
      </w:r>
      <w:r w:rsidR="00DB62B0" w:rsidRPr="00D755B4">
        <w:rPr>
          <w:lang w:val="en-GB"/>
        </w:rPr>
        <w:t xml:space="preserve"> 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Her first recording, an all-Mozart album,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was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released in September 2017.</w:t>
      </w:r>
      <w:r w:rsidR="00FF6B8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Wildschut has been nominated </w:t>
      </w:r>
      <w:r w:rsidR="002E6BDE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‘</w:t>
      </w:r>
      <w:r w:rsidR="00FF6B8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Rising Star</w:t>
      </w:r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’ 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by</w:t>
      </w:r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the 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Eur</w:t>
      </w:r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opean Concert Hall Organisation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for </w:t>
      </w:r>
      <w:r w:rsidR="00FF6B8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the 2019/20 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season </w:t>
      </w:r>
      <w:r w:rsidR="004218D1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and will tour Europe performing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recitals at major concert halls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</w:p>
    <w:p w:rsidR="001E0235" w:rsidRPr="004218D1" w:rsidRDefault="007A105A" w:rsidP="00380270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Highlights of the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2018/19</w:t>
      </w:r>
      <w:r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377E9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season include</w:t>
      </w:r>
      <w:r w:rsidR="001C61B0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A1142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her debut with </w:t>
      </w:r>
      <w:proofErr w:type="spellStart"/>
      <w:r w:rsidR="00A1142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Gürzenich</w:t>
      </w:r>
      <w:proofErr w:type="spellEnd"/>
      <w:r w:rsidR="00A1142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Orchestra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Royal Liverpool Philharmonic 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Orchestra and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Dresdner Philharmonie 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under the baton of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Michael Sanderling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Further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embarks on a tour with 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pianist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Elisabeth Brauss with 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recitals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at Amsterdam’s Concertgebouw, </w:t>
      </w:r>
      <w:proofErr w:type="spellStart"/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Palais</w:t>
      </w:r>
      <w:proofErr w:type="spellEnd"/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des Beaux-Arts in</w:t>
      </w:r>
      <w:r w:rsidR="005A503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Brussels and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Philharmonie Essen.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In 2019 she will perform at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Rheingau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Musik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 with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Camerata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Salzburg and at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Mozartfest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Würzburg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will be joining Igor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Levit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in the Chamber Music Academy at Heidelberger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Frühling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</w:p>
    <w:p w:rsidR="001E0235" w:rsidRDefault="003C6E13" w:rsidP="00380270">
      <w:pPr>
        <w:spacing w:after="100"/>
        <w:rPr>
          <w:rFonts w:ascii="Arial" w:hAnsi="Arial" w:cs="Arial"/>
          <w:color w:val="000000" w:themeColor="text1"/>
          <w:sz w:val="20"/>
          <w:szCs w:val="20"/>
          <w:lang w:val="en-GB" w:eastAsia="en-GB"/>
        </w:rPr>
      </w:pPr>
      <w:r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Recent high</w:t>
      </w:r>
      <w:r w:rsidR="00953CF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lights have been her </w:t>
      </w:r>
      <w:r w:rsidR="00377E9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debuts with </w:t>
      </w:r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Pittsburgh Symphony Orchestra and Manfred </w:t>
      </w:r>
      <w:proofErr w:type="spellStart"/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Ho</w:t>
      </w:r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neck</w:t>
      </w:r>
      <w:proofErr w:type="spellEnd"/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, Netherlands Radio Philharmonic Orchestra</w:t>
      </w:r>
      <w:r w:rsidR="005A503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,</w:t>
      </w:r>
      <w:r w:rsidR="002143BC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 tour with South Netherlands Philharmonic Orchestra</w:t>
      </w:r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engagements </w:t>
      </w:r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with the Netherlands Philharmonic Orchestra as part of the </w:t>
      </w:r>
      <w:proofErr w:type="spellStart"/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Robeco</w:t>
      </w:r>
      <w:proofErr w:type="spellEnd"/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Series </w:t>
      </w:r>
      <w:r w:rsidR="00366F34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at </w:t>
      </w:r>
      <w:r w:rsidR="001E0235">
        <w:rPr>
          <w:rFonts w:ascii="Arial" w:hAnsi="Arial" w:cs="Arial"/>
          <w:color w:val="000000" w:themeColor="text1"/>
          <w:sz w:val="20"/>
          <w:szCs w:val="20"/>
          <w:lang w:val="en-GB"/>
        </w:rPr>
        <w:t>the</w:t>
      </w:r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Concertgebouw. </w:t>
      </w:r>
    </w:p>
    <w:p w:rsidR="00D04467" w:rsidRPr="00793254" w:rsidRDefault="009C2C7B" w:rsidP="00380270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Over the years,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Noa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Wildschut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has built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up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 considerable reputation and is regularly invited 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to festivals for recitals and solo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performances with orchestras, both at home and abroad. She has played with inspiring musicians such as Anne-Sophie Mutter,</w:t>
      </w:r>
      <w:r w:rsidR="00E83B31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83B31" w:rsidRPr="00D755B4">
        <w:rPr>
          <w:rFonts w:ascii="Arial" w:hAnsi="Arial" w:cs="Arial"/>
          <w:sz w:val="20"/>
          <w:szCs w:val="20"/>
          <w:lang w:val="en-GB"/>
        </w:rPr>
        <w:t>who described Noa as “undoubtedly one of the musical hopes of he</w:t>
      </w:r>
      <w:r w:rsidR="00CF6DDD" w:rsidRPr="00D755B4">
        <w:rPr>
          <w:rFonts w:ascii="Arial" w:hAnsi="Arial" w:cs="Arial"/>
          <w:sz w:val="20"/>
          <w:szCs w:val="20"/>
          <w:lang w:val="en-GB"/>
        </w:rPr>
        <w:t>r generation</w:t>
      </w:r>
      <w:r w:rsidR="002E6BDE">
        <w:rPr>
          <w:rFonts w:ascii="Arial" w:hAnsi="Arial" w:cs="Arial"/>
          <w:sz w:val="20"/>
          <w:szCs w:val="20"/>
          <w:lang w:val="en-GB"/>
        </w:rPr>
        <w:t>”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5E620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She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5A5033">
        <w:rPr>
          <w:rFonts w:ascii="Arial" w:eastAsia="Times New Roman" w:hAnsi="Arial" w:cs="Arial"/>
          <w:sz w:val="20"/>
          <w:szCs w:val="20"/>
          <w:lang w:val="en-GB" w:eastAsia="en-GB"/>
        </w:rPr>
        <w:t>works</w:t>
      </w:r>
      <w:r w:rsidR="007A105A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orchestras such as Rotterdam Philharmonic Orchestra, </w:t>
      </w:r>
      <w:proofErr w:type="spellStart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Residentie</w:t>
      </w:r>
      <w:proofErr w:type="spellEnd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Or</w:t>
      </w:r>
      <w:r w:rsidR="005A5033">
        <w:rPr>
          <w:rFonts w:ascii="Arial" w:eastAsia="Times New Roman" w:hAnsi="Arial" w:cs="Arial"/>
          <w:sz w:val="20"/>
          <w:szCs w:val="20"/>
          <w:lang w:val="en-GB" w:eastAsia="en-GB"/>
        </w:rPr>
        <w:t>kest</w:t>
      </w:r>
      <w:proofErr w:type="spellEnd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="00D04467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Amsterdam Concertgebouw Chamber Orchestra</w:t>
      </w:r>
      <w:r w:rsidR="00953CF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proofErr w:type="spellStart"/>
      <w:r w:rsidR="00953CFB">
        <w:rPr>
          <w:rFonts w:ascii="Arial" w:eastAsia="Times New Roman" w:hAnsi="Arial" w:cs="Arial"/>
          <w:sz w:val="20"/>
          <w:szCs w:val="20"/>
          <w:lang w:val="en-GB" w:eastAsia="en-GB"/>
        </w:rPr>
        <w:t>Konzerthausorchester</w:t>
      </w:r>
      <w:proofErr w:type="spellEnd"/>
      <w:r w:rsidR="00953CF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Berlin.</w:t>
      </w:r>
      <w:r w:rsidR="007E06C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036448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7E06C1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At an early age, Noa Wildschut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had already 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won numerous awar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ds, including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1st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rize 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at the International Violin Co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mpetition Louis </w:t>
      </w:r>
      <w:proofErr w:type="spellStart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Spohr</w:t>
      </w:r>
      <w:proofErr w:type="spellEnd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Weimar, 1st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rize at the </w:t>
      </w:r>
      <w:proofErr w:type="spellStart"/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Iordens</w:t>
      </w:r>
      <w:proofErr w:type="spellEnd"/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Violin Competition in The Hague 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and the Concertgebouw Young T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alent Award 2013.</w:t>
      </w:r>
      <w:r w:rsidR="00545FE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She took </w:t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lastRenderedPageBreak/>
        <w:t xml:space="preserve">part in masterclasses with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Jaap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van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Zweden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Menahem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Pressler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Frank Peter Zimmerman,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Anner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Bijlsma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Liviu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Prunaru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Since 2015 she </w:t>
      </w:r>
      <w:r w:rsidR="00250E54">
        <w:rPr>
          <w:rFonts w:ascii="Arial" w:eastAsia="Times New Roman" w:hAnsi="Arial" w:cs="Arial"/>
          <w:sz w:val="20"/>
          <w:szCs w:val="20"/>
          <w:lang w:val="en-GB" w:eastAsia="en-GB"/>
        </w:rPr>
        <w:t>has held an official stipend with</w:t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Anne-Sophie Mutter Foundation – </w:t>
      </w:r>
      <w:r w:rsidR="00250E54">
        <w:rPr>
          <w:rFonts w:ascii="Arial" w:eastAsia="Times New Roman" w:hAnsi="Arial" w:cs="Arial"/>
          <w:sz w:val="20"/>
          <w:szCs w:val="20"/>
          <w:lang w:val="en-GB" w:eastAsia="en-GB"/>
        </w:rPr>
        <w:t>its</w:t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youngest ever member.</w:t>
      </w:r>
      <w:r w:rsidR="002E6BDE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953CF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 2018 </w:t>
      </w:r>
      <w:r w:rsidR="00953CF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</w:t>
      </w:r>
      <w:r w:rsidR="00EF4C4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Wildschut </w:t>
      </w:r>
      <w:bookmarkStart w:id="2" w:name="_GoBack"/>
      <w:bookmarkEnd w:id="2"/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curated a series called ‘</w:t>
      </w:r>
      <w:proofErr w:type="spellStart"/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Noa's</w:t>
      </w:r>
      <w:proofErr w:type="spellEnd"/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choice’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during the </w:t>
      </w:r>
      <w:proofErr w:type="spellStart"/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Oranjewoud</w:t>
      </w:r>
      <w:proofErr w:type="spellEnd"/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Festival, a festival </w:t>
      </w:r>
      <w:r w:rsidR="00D755B4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that 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has been officially selected for the </w:t>
      </w:r>
      <w:r w:rsidR="00E47FC9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creativity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of</w:t>
      </w:r>
      <w:r w:rsidR="00E47FC9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its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classical music programming.</w:t>
      </w:r>
      <w:r w:rsidR="00680101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793254">
        <w:rPr>
          <w:rFonts w:ascii="Arial" w:eastAsia="Times New Roman" w:hAnsi="Arial" w:cs="Arial"/>
          <w:sz w:val="20"/>
          <w:szCs w:val="20"/>
          <w:lang w:val="en-GB" w:eastAsia="en-GB"/>
        </w:rPr>
        <w:t>She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plays a 1714 Giovanni </w:t>
      </w:r>
      <w:proofErr w:type="spellStart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Grancino</w:t>
      </w:r>
      <w:proofErr w:type="spellEnd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violin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kindly made available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to her by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Dutch Musical Instrument</w:t>
      </w:r>
      <w:r w:rsidR="00CB7BB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Foundation. 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Her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bow was custom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made by </w:t>
      </w:r>
      <w:proofErr w:type="spellStart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bowmaker</w:t>
      </w:r>
      <w:proofErr w:type="spellEnd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Benoît</w:t>
      </w:r>
      <w:proofErr w:type="spellEnd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Rolland, commissioned by the Anne-Sophie Mutter Foundation. </w:t>
      </w:r>
      <w:r w:rsidR="00EA3B8D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Noa </w:t>
      </w:r>
      <w:r w:rsidR="00D755B4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Wildschut </w:t>
      </w:r>
      <w:r w:rsidR="00036448" w:rsidRPr="00036448">
        <w:rPr>
          <w:rFonts w:ascii="Arial" w:eastAsia="Times New Roman" w:hAnsi="Arial" w:cs="Arial"/>
          <w:sz w:val="20"/>
          <w:szCs w:val="20"/>
          <w:lang w:val="de-DE" w:eastAsia="en-GB"/>
        </w:rPr>
        <w:t>studies</w:t>
      </w:r>
      <w:r w:rsidR="00D755B4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 w:rsidR="00EA3B8D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with </w:t>
      </w:r>
      <w:r w:rsidR="00036448" w:rsidRPr="00036448">
        <w:rPr>
          <w:rFonts w:ascii="Arial" w:eastAsia="Times New Roman" w:hAnsi="Arial" w:cs="Arial"/>
          <w:sz w:val="20"/>
          <w:szCs w:val="20"/>
          <w:lang w:val="de-DE" w:eastAsia="en-GB"/>
        </w:rPr>
        <w:t>Antje Weithaas at Hochschule für Musik Hanns Eisler in Berlin.</w:t>
      </w:r>
    </w:p>
    <w:p w:rsidR="007B2FEC" w:rsidRDefault="006C500E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hyperlink r:id="rId6" w:history="1">
        <w:r w:rsidR="007B2FEC" w:rsidRPr="00CF6810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http://www.noawildschut.com</w:t>
        </w:r>
      </w:hyperlink>
      <w:r w:rsidR="00213693">
        <w:rPr>
          <w:rStyle w:val="Hyperlink"/>
          <w:rFonts w:ascii="Arial" w:eastAsia="Times New Roman" w:hAnsi="Arial" w:cs="Arial"/>
          <w:sz w:val="20"/>
          <w:szCs w:val="20"/>
          <w:lang w:val="en-GB" w:eastAsia="en-GB"/>
        </w:rPr>
        <w:br/>
      </w:r>
      <w:r w:rsidR="007B2FEC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213693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49370089" wp14:editId="5E1C5BD6">
            <wp:extent cx="238125" cy="200025"/>
            <wp:effectExtent l="0" t="0" r="9525" b="9525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FEC" w:rsidRPr="00D755B4" w:rsidRDefault="00213693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65D8306" wp14:editId="2C786837">
            <wp:extent cx="285750" cy="238125"/>
            <wp:effectExtent l="0" t="0" r="0" b="952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2FEC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editId="0C1780CC">
            <wp:simplePos x="0" y="0"/>
            <wp:positionH relativeFrom="column">
              <wp:posOffset>3668395</wp:posOffset>
            </wp:positionH>
            <wp:positionV relativeFrom="paragraph">
              <wp:posOffset>5230495</wp:posOffset>
            </wp:positionV>
            <wp:extent cx="228600" cy="228600"/>
            <wp:effectExtent l="0" t="0" r="0" b="0"/>
            <wp:wrapNone/>
            <wp:docPr id="2" name="Picture 2" descr="FB-f-Logo__blue_5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-f-Logo__blue_5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FEC" w:rsidRPr="00D755B4" w:rsidSect="00005774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01" w:rsidRDefault="00120C01" w:rsidP="00005774">
      <w:r>
        <w:separator/>
      </w:r>
    </w:p>
  </w:endnote>
  <w:endnote w:type="continuationSeparator" w:id="0">
    <w:p w:rsidR="00120C01" w:rsidRDefault="00120C0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4512EC" w:rsidRDefault="00EF309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</w:t>
    </w:r>
    <w:r w:rsidR="002512F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19</w:t>
    </w:r>
    <w:r w:rsidR="00EB3C7A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B3C7A" w:rsidRPr="004512EC">
      <w:rPr>
        <w:rFonts w:ascii="Arial" w:hAnsi="Arial" w:cs="Arial"/>
        <w:sz w:val="20"/>
        <w:szCs w:val="20"/>
      </w:rPr>
      <w:t>HarrisonParrott</w:t>
    </w:r>
    <w:proofErr w:type="spellEnd"/>
    <w:r w:rsidR="00EB3C7A"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EB3C7A" w:rsidRDefault="00EB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01" w:rsidRDefault="00120C01" w:rsidP="00005774">
      <w:r>
        <w:separator/>
      </w:r>
    </w:p>
  </w:footnote>
  <w:footnote w:type="continuationSeparator" w:id="0">
    <w:p w:rsidR="00120C01" w:rsidRDefault="00120C0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005774" w:rsidRDefault="005D4CF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8BB5FFD" wp14:editId="075E2F7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2405"/>
    <w:rsid w:val="00005774"/>
    <w:rsid w:val="000077A5"/>
    <w:rsid w:val="0002533E"/>
    <w:rsid w:val="00036448"/>
    <w:rsid w:val="00043459"/>
    <w:rsid w:val="00043BC3"/>
    <w:rsid w:val="00057049"/>
    <w:rsid w:val="00065500"/>
    <w:rsid w:val="00075069"/>
    <w:rsid w:val="000946B4"/>
    <w:rsid w:val="000A60EA"/>
    <w:rsid w:val="001079E9"/>
    <w:rsid w:val="00117602"/>
    <w:rsid w:val="00120500"/>
    <w:rsid w:val="00120C01"/>
    <w:rsid w:val="0016799C"/>
    <w:rsid w:val="00176F58"/>
    <w:rsid w:val="001B3B4A"/>
    <w:rsid w:val="001C61B0"/>
    <w:rsid w:val="001D11EE"/>
    <w:rsid w:val="001D4F93"/>
    <w:rsid w:val="001E0235"/>
    <w:rsid w:val="00213693"/>
    <w:rsid w:val="002143BC"/>
    <w:rsid w:val="0022689F"/>
    <w:rsid w:val="002335BA"/>
    <w:rsid w:val="0023641A"/>
    <w:rsid w:val="00244FE0"/>
    <w:rsid w:val="00250E54"/>
    <w:rsid w:val="002512FB"/>
    <w:rsid w:val="00284261"/>
    <w:rsid w:val="00287CB9"/>
    <w:rsid w:val="002945F9"/>
    <w:rsid w:val="002B28DE"/>
    <w:rsid w:val="002E3323"/>
    <w:rsid w:val="002E6BDE"/>
    <w:rsid w:val="00332294"/>
    <w:rsid w:val="00337254"/>
    <w:rsid w:val="00355DD5"/>
    <w:rsid w:val="00366F34"/>
    <w:rsid w:val="00377E93"/>
    <w:rsid w:val="00380270"/>
    <w:rsid w:val="003A2E44"/>
    <w:rsid w:val="003B1EAD"/>
    <w:rsid w:val="003B63B6"/>
    <w:rsid w:val="003C6E13"/>
    <w:rsid w:val="003D7F30"/>
    <w:rsid w:val="00406275"/>
    <w:rsid w:val="004218D1"/>
    <w:rsid w:val="004277E3"/>
    <w:rsid w:val="004512EC"/>
    <w:rsid w:val="004A5AD7"/>
    <w:rsid w:val="004B1B6E"/>
    <w:rsid w:val="004D0DAD"/>
    <w:rsid w:val="004D0EC9"/>
    <w:rsid w:val="004D2FDD"/>
    <w:rsid w:val="00520887"/>
    <w:rsid w:val="00523985"/>
    <w:rsid w:val="00530362"/>
    <w:rsid w:val="00545FEB"/>
    <w:rsid w:val="00550BE0"/>
    <w:rsid w:val="00563636"/>
    <w:rsid w:val="005A5033"/>
    <w:rsid w:val="005B7BE9"/>
    <w:rsid w:val="005D1F0F"/>
    <w:rsid w:val="005D4CF1"/>
    <w:rsid w:val="005E46BF"/>
    <w:rsid w:val="005E6202"/>
    <w:rsid w:val="00600697"/>
    <w:rsid w:val="00616614"/>
    <w:rsid w:val="00637AA6"/>
    <w:rsid w:val="0064530F"/>
    <w:rsid w:val="00680101"/>
    <w:rsid w:val="006A102E"/>
    <w:rsid w:val="006B07D7"/>
    <w:rsid w:val="006B0B3D"/>
    <w:rsid w:val="006B6466"/>
    <w:rsid w:val="006E23D0"/>
    <w:rsid w:val="00793254"/>
    <w:rsid w:val="007A105A"/>
    <w:rsid w:val="007B2FEC"/>
    <w:rsid w:val="007D3148"/>
    <w:rsid w:val="007D7663"/>
    <w:rsid w:val="007E06C1"/>
    <w:rsid w:val="008176F9"/>
    <w:rsid w:val="00876460"/>
    <w:rsid w:val="00890027"/>
    <w:rsid w:val="008F0201"/>
    <w:rsid w:val="00930028"/>
    <w:rsid w:val="00953CFB"/>
    <w:rsid w:val="009A54BD"/>
    <w:rsid w:val="009C2271"/>
    <w:rsid w:val="009C2C7B"/>
    <w:rsid w:val="009D18DD"/>
    <w:rsid w:val="00A1142D"/>
    <w:rsid w:val="00A3040D"/>
    <w:rsid w:val="00A92303"/>
    <w:rsid w:val="00AE00BF"/>
    <w:rsid w:val="00AE251F"/>
    <w:rsid w:val="00AF3A4C"/>
    <w:rsid w:val="00B24C21"/>
    <w:rsid w:val="00B4041E"/>
    <w:rsid w:val="00BD2A65"/>
    <w:rsid w:val="00BE6BAC"/>
    <w:rsid w:val="00C5324C"/>
    <w:rsid w:val="00C54FBE"/>
    <w:rsid w:val="00C6328A"/>
    <w:rsid w:val="00C6365C"/>
    <w:rsid w:val="00C6596F"/>
    <w:rsid w:val="00CB73FC"/>
    <w:rsid w:val="00CB7BBD"/>
    <w:rsid w:val="00CF6DDD"/>
    <w:rsid w:val="00D04467"/>
    <w:rsid w:val="00D375D4"/>
    <w:rsid w:val="00D44067"/>
    <w:rsid w:val="00D44C25"/>
    <w:rsid w:val="00D755B4"/>
    <w:rsid w:val="00DB62B0"/>
    <w:rsid w:val="00DC4F9F"/>
    <w:rsid w:val="00E03B3C"/>
    <w:rsid w:val="00E47FC9"/>
    <w:rsid w:val="00E74D5B"/>
    <w:rsid w:val="00E83B31"/>
    <w:rsid w:val="00EA3B8D"/>
    <w:rsid w:val="00EB3C7A"/>
    <w:rsid w:val="00ED2DED"/>
    <w:rsid w:val="00ED692F"/>
    <w:rsid w:val="00EE3BFB"/>
    <w:rsid w:val="00EF309C"/>
    <w:rsid w:val="00EF4C41"/>
    <w:rsid w:val="00F30CE1"/>
    <w:rsid w:val="00F31325"/>
    <w:rsid w:val="00F3321B"/>
    <w:rsid w:val="00F518B8"/>
    <w:rsid w:val="00FA138E"/>
    <w:rsid w:val="00FB5B3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BDBD12EE-C72F-4C72-B0C3-38F65F5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aWildschutViolin/" TargetMode="External"/><Relationship Id="rId12" Type="http://schemas.openxmlformats.org/officeDocument/2006/relationships/hyperlink" Target="https://www.facebook.com/LVondracekPian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awildschut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twitter.com/LVondracekPia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noawildschu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Ingolf Wunder</vt:lpstr>
    </vt:vector>
  </TitlesOfParts>
  <Company>Harrison Parrott Ltd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Ingolf Wunder</dc:title>
  <dc:subject/>
  <dc:creator>Liz Menzies</dc:creator>
  <cp:keywords/>
  <dc:description/>
  <cp:lastModifiedBy>Sabine Frank</cp:lastModifiedBy>
  <cp:revision>2</cp:revision>
  <cp:lastPrinted>2018-04-23T10:21:00Z</cp:lastPrinted>
  <dcterms:created xsi:type="dcterms:W3CDTF">2018-12-10T14:01:00Z</dcterms:created>
  <dcterms:modified xsi:type="dcterms:W3CDTF">2018-12-10T14:01:00Z</dcterms:modified>
</cp:coreProperties>
</file>