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5F33" w14:textId="6F1F6DCF" w:rsidR="00AE17B1" w:rsidRDefault="00AE17B1" w:rsidP="00AD5BCC">
      <w:pPr>
        <w:rPr>
          <w:rFonts w:ascii="Arial" w:hAnsi="Arial" w:cs="Arial"/>
          <w:i/>
          <w:sz w:val="20"/>
          <w:szCs w:val="20"/>
        </w:rPr>
      </w:pPr>
    </w:p>
    <w:p w14:paraId="420D11DA" w14:textId="77777777" w:rsidR="00AE17B1" w:rsidRPr="00AE17B1" w:rsidRDefault="00AE17B1" w:rsidP="00AE17B1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AE17B1">
        <w:rPr>
          <w:rFonts w:ascii="Arial" w:hAnsi="Arial" w:cs="Arial"/>
          <w:sz w:val="40"/>
          <w:szCs w:val="40"/>
        </w:rPr>
        <w:t>François Leleux</w:t>
      </w:r>
    </w:p>
    <w:p w14:paraId="0A72A872" w14:textId="77777777" w:rsidR="00AE17B1" w:rsidRPr="00AE17B1" w:rsidRDefault="00AE17B1" w:rsidP="00AE17B1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AE17B1">
        <w:rPr>
          <w:rFonts w:ascii="Arial" w:hAnsi="Arial" w:cs="Arial"/>
          <w:sz w:val="34"/>
          <w:szCs w:val="34"/>
        </w:rPr>
        <w:t>Oboe/Conductor</w:t>
      </w:r>
    </w:p>
    <w:p w14:paraId="6BB4E57E" w14:textId="77777777" w:rsidR="00AE17B1" w:rsidRPr="000C0ADC" w:rsidRDefault="00AE17B1" w:rsidP="00AE17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04E06F" w14:textId="6D174CD6" w:rsidR="001659CF" w:rsidRPr="000C0ADC" w:rsidRDefault="000C0ADC" w:rsidP="000B454E">
      <w:pPr>
        <w:rPr>
          <w:rFonts w:ascii="Arial" w:hAnsi="Arial" w:cs="Arial"/>
          <w:sz w:val="20"/>
          <w:szCs w:val="20"/>
        </w:rPr>
      </w:pPr>
      <w:r w:rsidRPr="000C0ADC">
        <w:rPr>
          <w:rFonts w:ascii="Arial" w:hAnsi="Arial" w:cs="Arial"/>
          <w:i/>
          <w:sz w:val="20"/>
          <w:szCs w:val="20"/>
        </w:rPr>
        <w:t xml:space="preserve">“As an oboist, Leleux is a remarkably charismatic, flamboyant performer, matching immaculate technique with a dazzlingly vivid identification with his music. Those qualities continue in his conducting – detailed, demanding, but full of such abundant enthusiasm that you’re swept up in it from the first moment” </w:t>
      </w:r>
      <w:r>
        <w:rPr>
          <w:rFonts w:ascii="Arial" w:hAnsi="Arial" w:cs="Arial"/>
          <w:sz w:val="20"/>
          <w:szCs w:val="20"/>
        </w:rPr>
        <w:t>(The Scotsman).</w:t>
      </w:r>
    </w:p>
    <w:p w14:paraId="31EBAF12" w14:textId="77777777" w:rsidR="000C0ADC" w:rsidRPr="00524F76" w:rsidRDefault="000C0ADC" w:rsidP="000B454E">
      <w:pPr>
        <w:rPr>
          <w:rFonts w:ascii="Arial" w:hAnsi="Arial" w:cs="Arial"/>
          <w:sz w:val="8"/>
          <w:szCs w:val="20"/>
        </w:rPr>
      </w:pPr>
    </w:p>
    <w:p w14:paraId="623F7F39" w14:textId="476E60CF" w:rsidR="00B126E2" w:rsidRDefault="00343210" w:rsidP="00524F76">
      <w:pPr>
        <w:rPr>
          <w:rFonts w:ascii="Arial" w:hAnsi="Arial" w:cs="Arial"/>
          <w:sz w:val="20"/>
          <w:szCs w:val="20"/>
        </w:rPr>
      </w:pPr>
      <w:r w:rsidRPr="00343210">
        <w:rPr>
          <w:rFonts w:ascii="Arial" w:hAnsi="Arial" w:cs="Arial"/>
          <w:sz w:val="20"/>
          <w:szCs w:val="20"/>
        </w:rPr>
        <w:t>François Leleux</w:t>
      </w:r>
      <w:r w:rsidR="000C0ADC">
        <w:rPr>
          <w:rFonts w:ascii="Arial" w:hAnsi="Arial" w:cs="Arial"/>
          <w:sz w:val="20"/>
          <w:szCs w:val="20"/>
        </w:rPr>
        <w:t xml:space="preserve"> </w:t>
      </w:r>
      <w:r w:rsidR="00D063B1">
        <w:rPr>
          <w:rFonts w:ascii="Arial" w:hAnsi="Arial" w:cs="Arial"/>
          <w:sz w:val="20"/>
          <w:szCs w:val="20"/>
        </w:rPr>
        <w:t xml:space="preserve">regularly </w:t>
      </w:r>
      <w:r w:rsidRPr="00343210">
        <w:rPr>
          <w:rFonts w:ascii="Arial" w:hAnsi="Arial" w:cs="Arial"/>
          <w:sz w:val="20"/>
          <w:szCs w:val="20"/>
        </w:rPr>
        <w:t>appears</w:t>
      </w:r>
      <w:r w:rsidR="000C0ADC">
        <w:rPr>
          <w:rFonts w:ascii="Arial" w:hAnsi="Arial" w:cs="Arial"/>
          <w:sz w:val="20"/>
          <w:szCs w:val="20"/>
        </w:rPr>
        <w:t xml:space="preserve"> </w:t>
      </w:r>
      <w:r w:rsidRPr="00343210">
        <w:rPr>
          <w:rFonts w:ascii="Arial" w:hAnsi="Arial" w:cs="Arial"/>
          <w:sz w:val="20"/>
          <w:szCs w:val="20"/>
        </w:rPr>
        <w:t>as</w:t>
      </w:r>
      <w:r w:rsidR="00225F1A">
        <w:rPr>
          <w:rFonts w:ascii="Arial" w:hAnsi="Arial" w:cs="Arial"/>
          <w:sz w:val="20"/>
          <w:szCs w:val="20"/>
        </w:rPr>
        <w:t xml:space="preserve"> conductor, </w:t>
      </w:r>
      <w:r w:rsidRPr="00343210">
        <w:rPr>
          <w:rFonts w:ascii="Arial" w:hAnsi="Arial" w:cs="Arial"/>
          <w:sz w:val="20"/>
          <w:szCs w:val="20"/>
        </w:rPr>
        <w:t>player/director</w:t>
      </w:r>
      <w:r w:rsidR="00225F1A">
        <w:rPr>
          <w:rFonts w:ascii="Arial" w:hAnsi="Arial" w:cs="Arial"/>
          <w:sz w:val="20"/>
          <w:szCs w:val="20"/>
        </w:rPr>
        <w:t xml:space="preserve"> and soloist</w:t>
      </w:r>
      <w:r w:rsidRPr="00343210">
        <w:rPr>
          <w:rFonts w:ascii="Arial" w:hAnsi="Arial" w:cs="Arial"/>
          <w:sz w:val="20"/>
          <w:szCs w:val="20"/>
        </w:rPr>
        <w:t xml:space="preserve"> with the world’s leading orchestras, festivals and concert series. </w:t>
      </w:r>
      <w:r w:rsidR="00D063B1">
        <w:rPr>
          <w:rFonts w:ascii="Arial" w:hAnsi="Arial" w:cs="Arial"/>
          <w:sz w:val="20"/>
          <w:szCs w:val="20"/>
        </w:rPr>
        <w:t>H</w:t>
      </w:r>
      <w:r w:rsidR="000C0ADC">
        <w:rPr>
          <w:rFonts w:ascii="Arial" w:hAnsi="Arial" w:cs="Arial"/>
          <w:sz w:val="20"/>
          <w:szCs w:val="20"/>
        </w:rPr>
        <w:t>e has been Artist-in-Residence with</w:t>
      </w:r>
      <w:r w:rsidR="00D063B1">
        <w:rPr>
          <w:rFonts w:ascii="Arial" w:hAnsi="Arial" w:cs="Arial"/>
          <w:sz w:val="20"/>
          <w:szCs w:val="20"/>
        </w:rPr>
        <w:t xml:space="preserve"> orchestras such as</w:t>
      </w:r>
      <w:r w:rsidR="000C0A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6D6">
        <w:rPr>
          <w:rFonts w:ascii="Arial" w:hAnsi="Arial" w:cs="Arial"/>
          <w:sz w:val="20"/>
          <w:szCs w:val="20"/>
        </w:rPr>
        <w:t>Orchestre</w:t>
      </w:r>
      <w:proofErr w:type="spellEnd"/>
      <w:r w:rsidR="002D16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6D6">
        <w:rPr>
          <w:rFonts w:ascii="Arial" w:hAnsi="Arial" w:cs="Arial"/>
          <w:sz w:val="20"/>
          <w:szCs w:val="20"/>
        </w:rPr>
        <w:t>P</w:t>
      </w:r>
      <w:r w:rsidR="000C0ADC" w:rsidRPr="008014D1">
        <w:rPr>
          <w:rFonts w:ascii="Arial" w:hAnsi="Arial" w:cs="Arial"/>
          <w:sz w:val="20"/>
          <w:szCs w:val="20"/>
        </w:rPr>
        <w:t>hilharmonique</w:t>
      </w:r>
      <w:proofErr w:type="spellEnd"/>
      <w:r w:rsidR="000C0ADC" w:rsidRPr="008014D1">
        <w:rPr>
          <w:rFonts w:ascii="Arial" w:hAnsi="Arial" w:cs="Arial"/>
          <w:sz w:val="20"/>
          <w:szCs w:val="20"/>
        </w:rPr>
        <w:t xml:space="preserve"> de Strasbourg</w:t>
      </w:r>
      <w:r w:rsidR="000C0AD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C0ADC">
        <w:rPr>
          <w:rFonts w:ascii="Arial" w:hAnsi="Arial" w:cs="Arial"/>
          <w:sz w:val="20"/>
          <w:szCs w:val="20"/>
        </w:rPr>
        <w:t>hr-Sinfonieorchester</w:t>
      </w:r>
      <w:proofErr w:type="spellEnd"/>
      <w:r w:rsidR="000C0ADC">
        <w:rPr>
          <w:rFonts w:ascii="Arial" w:hAnsi="Arial" w:cs="Arial"/>
          <w:sz w:val="20"/>
          <w:szCs w:val="20"/>
        </w:rPr>
        <w:t xml:space="preserve">; </w:t>
      </w:r>
      <w:r w:rsidR="000C0ADC" w:rsidRPr="00680AAD">
        <w:rPr>
          <w:rFonts w:ascii="Arial" w:hAnsi="Arial" w:cs="Arial"/>
          <w:sz w:val="20"/>
          <w:szCs w:val="20"/>
        </w:rPr>
        <w:t xml:space="preserve">Guest Artistic </w:t>
      </w:r>
      <w:r w:rsidR="000C0ADC">
        <w:rPr>
          <w:rFonts w:ascii="Arial" w:hAnsi="Arial" w:cs="Arial"/>
          <w:sz w:val="20"/>
          <w:szCs w:val="20"/>
        </w:rPr>
        <w:t>Leader</w:t>
      </w:r>
      <w:r w:rsidR="000C0ADC" w:rsidRPr="00680AAD">
        <w:rPr>
          <w:rFonts w:ascii="Arial" w:hAnsi="Arial" w:cs="Arial"/>
          <w:sz w:val="20"/>
          <w:szCs w:val="20"/>
        </w:rPr>
        <w:t xml:space="preserve"> of </w:t>
      </w:r>
      <w:r w:rsidR="000C0ADC">
        <w:rPr>
          <w:rFonts w:ascii="Arial" w:hAnsi="Arial" w:cs="Arial"/>
          <w:sz w:val="20"/>
          <w:szCs w:val="20"/>
        </w:rPr>
        <w:t xml:space="preserve">the Norwegian Chamber Orchestra; and </w:t>
      </w:r>
      <w:r w:rsidR="000C0ADC" w:rsidRPr="00680AAD">
        <w:rPr>
          <w:rFonts w:ascii="Arial" w:hAnsi="Arial" w:cs="Arial"/>
          <w:sz w:val="20"/>
          <w:szCs w:val="20"/>
        </w:rPr>
        <w:t>Artist in Association with th</w:t>
      </w:r>
      <w:r w:rsidR="00A012D3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A012D3">
        <w:rPr>
          <w:rFonts w:ascii="Arial" w:hAnsi="Arial" w:cs="Arial"/>
          <w:sz w:val="20"/>
          <w:szCs w:val="20"/>
        </w:rPr>
        <w:t>Orchestre</w:t>
      </w:r>
      <w:proofErr w:type="spellEnd"/>
      <w:r w:rsidR="00A012D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A012D3">
        <w:rPr>
          <w:rFonts w:ascii="Arial" w:hAnsi="Arial" w:cs="Arial"/>
          <w:sz w:val="20"/>
          <w:szCs w:val="20"/>
        </w:rPr>
        <w:t>C</w:t>
      </w:r>
      <w:r w:rsidR="000C0ADC">
        <w:rPr>
          <w:rFonts w:ascii="Arial" w:hAnsi="Arial" w:cs="Arial"/>
          <w:sz w:val="20"/>
          <w:szCs w:val="20"/>
        </w:rPr>
        <w:t>hambre</w:t>
      </w:r>
      <w:proofErr w:type="spellEnd"/>
      <w:r w:rsidR="000C0ADC">
        <w:rPr>
          <w:rFonts w:ascii="Arial" w:hAnsi="Arial" w:cs="Arial"/>
          <w:sz w:val="20"/>
          <w:szCs w:val="20"/>
        </w:rPr>
        <w:t xml:space="preserve"> de Paris.</w:t>
      </w:r>
    </w:p>
    <w:p w14:paraId="2C76FEFD" w14:textId="320BB880" w:rsidR="00524F76" w:rsidRDefault="00863A46" w:rsidP="00863A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Leleux opens his 2018/19 </w:t>
      </w:r>
      <w:proofErr w:type="gramStart"/>
      <w:r>
        <w:rPr>
          <w:rFonts w:ascii="Arial" w:hAnsi="Arial" w:cs="Arial"/>
          <w:sz w:val="20"/>
          <w:szCs w:val="20"/>
        </w:rPr>
        <w:t>season</w:t>
      </w:r>
      <w:proofErr w:type="gramEnd"/>
      <w:r>
        <w:rPr>
          <w:rFonts w:ascii="Arial" w:hAnsi="Arial" w:cs="Arial"/>
          <w:sz w:val="20"/>
          <w:szCs w:val="20"/>
        </w:rPr>
        <w:t xml:space="preserve"> with a curated chamber progr</w:t>
      </w:r>
      <w:r w:rsidR="002D16D6">
        <w:rPr>
          <w:rFonts w:ascii="Arial" w:hAnsi="Arial" w:cs="Arial"/>
          <w:sz w:val="20"/>
          <w:szCs w:val="20"/>
        </w:rPr>
        <w:t xml:space="preserve">amme at the Pierre Boulez </w:t>
      </w:r>
      <w:proofErr w:type="spellStart"/>
      <w:r w:rsidR="002D16D6">
        <w:rPr>
          <w:rFonts w:ascii="Arial" w:hAnsi="Arial" w:cs="Arial"/>
          <w:sz w:val="20"/>
          <w:szCs w:val="20"/>
        </w:rPr>
        <w:t>Saal</w:t>
      </w:r>
      <w:proofErr w:type="spellEnd"/>
      <w:r w:rsidR="002D16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From there, he appears as conductor-and-soloist with the City of Birmingham Symphony Orchestra, Oslo Philharmonic and </w:t>
      </w:r>
      <w:proofErr w:type="spellStart"/>
      <w:r>
        <w:rPr>
          <w:rFonts w:ascii="Arial" w:hAnsi="Arial" w:cs="Arial"/>
          <w:sz w:val="20"/>
          <w:szCs w:val="20"/>
        </w:rPr>
        <w:t>hr-Sinfonieorchester</w:t>
      </w:r>
      <w:proofErr w:type="spellEnd"/>
      <w:r>
        <w:rPr>
          <w:rFonts w:ascii="Arial" w:hAnsi="Arial" w:cs="Arial"/>
          <w:sz w:val="20"/>
          <w:szCs w:val="20"/>
        </w:rPr>
        <w:t>, and embarks on</w:t>
      </w:r>
      <w:r w:rsidR="00A0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European tour with </w:t>
      </w:r>
      <w:proofErr w:type="spellStart"/>
      <w:r>
        <w:rPr>
          <w:rFonts w:ascii="Arial" w:hAnsi="Arial" w:cs="Arial"/>
          <w:sz w:val="20"/>
          <w:szCs w:val="20"/>
        </w:rPr>
        <w:t>Camerata</w:t>
      </w:r>
      <w:proofErr w:type="spellEnd"/>
      <w:r>
        <w:rPr>
          <w:rFonts w:ascii="Arial" w:hAnsi="Arial" w:cs="Arial"/>
          <w:sz w:val="20"/>
          <w:szCs w:val="20"/>
        </w:rPr>
        <w:t xml:space="preserve"> Salzburg and Lisa Batiashvili.  Expanding his successful collaboration with the Scottish Chamber Orchestra, he returns to the ensemble for conducting, play-direct performances and chamber music throughout the season. Elsewhere, he conducts </w:t>
      </w:r>
      <w:proofErr w:type="spellStart"/>
      <w:r>
        <w:rPr>
          <w:rFonts w:ascii="Arial" w:hAnsi="Arial" w:cs="Arial"/>
          <w:sz w:val="20"/>
          <w:szCs w:val="20"/>
        </w:rPr>
        <w:t>Tonkünstler</w:t>
      </w:r>
      <w:proofErr w:type="spellEnd"/>
      <w:r>
        <w:rPr>
          <w:rFonts w:ascii="Arial" w:hAnsi="Arial" w:cs="Arial"/>
          <w:sz w:val="20"/>
          <w:szCs w:val="20"/>
        </w:rPr>
        <w:t xml:space="preserve"> Orchestra, </w:t>
      </w:r>
      <w:proofErr w:type="spellStart"/>
      <w:r>
        <w:rPr>
          <w:rFonts w:ascii="Arial" w:hAnsi="Arial" w:cs="Arial"/>
          <w:sz w:val="20"/>
          <w:szCs w:val="20"/>
        </w:rPr>
        <w:t>Berner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Symphonie-Orchester</w:t>
      </w:r>
      <w:proofErr w:type="spellEnd"/>
      <w:r>
        <w:rPr>
          <w:rFonts w:ascii="Arial" w:hAnsi="Arial" w:cs="Arial"/>
          <w:sz w:val="20"/>
          <w:szCs w:val="20"/>
        </w:rPr>
        <w:t xml:space="preserve">, Aalborg Symphony Orchestra and </w:t>
      </w:r>
      <w:proofErr w:type="spellStart"/>
      <w:r>
        <w:rPr>
          <w:rFonts w:ascii="Arial" w:hAnsi="Arial" w:cs="Arial"/>
          <w:sz w:val="20"/>
          <w:szCs w:val="20"/>
        </w:rPr>
        <w:t>Symphonieorchester</w:t>
      </w:r>
      <w:proofErr w:type="spellEnd"/>
      <w:r>
        <w:rPr>
          <w:rFonts w:ascii="Arial" w:hAnsi="Arial" w:cs="Arial"/>
          <w:sz w:val="20"/>
          <w:szCs w:val="20"/>
        </w:rPr>
        <w:t xml:space="preserve"> Vorarlberg. Solo performances include Munich Chamber Orchestra, Royal Stockholm Philharmonic Orchestra,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Chambre</w:t>
      </w:r>
      <w:proofErr w:type="spellEnd"/>
      <w:r>
        <w:rPr>
          <w:rFonts w:ascii="Arial" w:hAnsi="Arial" w:cs="Arial"/>
          <w:sz w:val="20"/>
          <w:szCs w:val="20"/>
        </w:rPr>
        <w:t xml:space="preserve"> de Paris and </w:t>
      </w:r>
      <w:proofErr w:type="spellStart"/>
      <w:r>
        <w:rPr>
          <w:rFonts w:ascii="Arial" w:hAnsi="Arial" w:cs="Arial"/>
          <w:sz w:val="20"/>
          <w:szCs w:val="20"/>
        </w:rPr>
        <w:t>Orquesta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Sinfonica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Ternerife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12D05F6" w14:textId="705D0242" w:rsidR="00755E02" w:rsidRDefault="00755E02" w:rsidP="000B45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season</w:t>
      </w:r>
      <w:r w:rsidRPr="00680A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Leleux appeared as </w:t>
      </w:r>
      <w:r w:rsidRPr="005947FB">
        <w:rPr>
          <w:rFonts w:ascii="Arial" w:hAnsi="Arial" w:cs="Arial"/>
          <w:sz w:val="20"/>
          <w:szCs w:val="20"/>
        </w:rPr>
        <w:t>conductor-and-soloist</w:t>
      </w:r>
      <w:r>
        <w:rPr>
          <w:rFonts w:ascii="Arial" w:hAnsi="Arial" w:cs="Arial"/>
          <w:sz w:val="20"/>
          <w:szCs w:val="20"/>
        </w:rPr>
        <w:t xml:space="preserve"> with </w:t>
      </w:r>
      <w:proofErr w:type="spellStart"/>
      <w:r>
        <w:rPr>
          <w:rFonts w:ascii="Arial" w:hAnsi="Arial" w:cs="Arial"/>
          <w:sz w:val="20"/>
          <w:szCs w:val="20"/>
        </w:rPr>
        <w:t>Gulbenkian</w:t>
      </w:r>
      <w:proofErr w:type="spellEnd"/>
      <w:r>
        <w:rPr>
          <w:rFonts w:ascii="Arial" w:hAnsi="Arial" w:cs="Arial"/>
          <w:sz w:val="20"/>
          <w:szCs w:val="20"/>
        </w:rPr>
        <w:t xml:space="preserve"> Orchestra, Sydney Symphony Orchestra, </w:t>
      </w:r>
      <w:r w:rsidRPr="00477C82">
        <w:rPr>
          <w:rFonts w:ascii="Arial" w:hAnsi="Arial" w:cs="Arial"/>
          <w:sz w:val="20"/>
          <w:szCs w:val="20"/>
        </w:rPr>
        <w:t>Scottish Chamber Orchestra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7C82">
        <w:rPr>
          <w:rFonts w:ascii="Arial" w:hAnsi="Arial" w:cs="Arial"/>
          <w:sz w:val="20"/>
          <w:szCs w:val="20"/>
        </w:rPr>
        <w:t>Orchestre</w:t>
      </w:r>
      <w:proofErr w:type="spellEnd"/>
      <w:r w:rsidRPr="00477C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D16D6">
        <w:rPr>
          <w:rFonts w:ascii="Arial" w:hAnsi="Arial" w:cs="Arial"/>
          <w:sz w:val="20"/>
          <w:szCs w:val="20"/>
        </w:rPr>
        <w:t>C</w:t>
      </w:r>
      <w:r w:rsidRPr="00477C82">
        <w:rPr>
          <w:rFonts w:ascii="Arial" w:hAnsi="Arial" w:cs="Arial"/>
          <w:sz w:val="20"/>
          <w:szCs w:val="20"/>
        </w:rPr>
        <w:t>hambre</w:t>
      </w:r>
      <w:proofErr w:type="spellEnd"/>
      <w:r w:rsidRPr="00477C82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Paris, BBC Scottish Symphony Orchestras, and on tour with </w:t>
      </w:r>
      <w:r w:rsidRPr="00940AF2">
        <w:rPr>
          <w:rFonts w:ascii="Arial" w:hAnsi="Arial" w:cs="Arial"/>
          <w:sz w:val="20"/>
          <w:szCs w:val="20"/>
        </w:rPr>
        <w:t>Hungarian National</w:t>
      </w:r>
      <w:r>
        <w:rPr>
          <w:rFonts w:ascii="Arial" w:hAnsi="Arial" w:cs="Arial"/>
          <w:sz w:val="20"/>
          <w:szCs w:val="20"/>
        </w:rPr>
        <w:t xml:space="preserve"> Philharmonic. </w:t>
      </w:r>
      <w:r w:rsidR="00C27872">
        <w:rPr>
          <w:rFonts w:ascii="Arial" w:hAnsi="Arial" w:cs="Arial"/>
          <w:sz w:val="20"/>
          <w:szCs w:val="20"/>
        </w:rPr>
        <w:t xml:space="preserve">Concerto highlights </w:t>
      </w:r>
      <w:r>
        <w:rPr>
          <w:rFonts w:ascii="Arial" w:hAnsi="Arial" w:cs="Arial"/>
          <w:sz w:val="20"/>
          <w:szCs w:val="20"/>
        </w:rPr>
        <w:t xml:space="preserve">included a debut with Orchestra </w:t>
      </w:r>
      <w:proofErr w:type="spellStart"/>
      <w:r>
        <w:rPr>
          <w:rFonts w:ascii="Arial" w:hAnsi="Arial" w:cs="Arial"/>
          <w:sz w:val="20"/>
          <w:szCs w:val="20"/>
        </w:rPr>
        <w:t>dell’</w:t>
      </w:r>
      <w:r w:rsidRPr="00940AF2">
        <w:rPr>
          <w:rFonts w:ascii="Arial" w:hAnsi="Arial" w:cs="Arial"/>
          <w:sz w:val="20"/>
          <w:szCs w:val="20"/>
        </w:rPr>
        <w:t>Accademia</w:t>
      </w:r>
      <w:proofErr w:type="spellEnd"/>
      <w:r w:rsidRPr="00940A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0AF2">
        <w:rPr>
          <w:rFonts w:ascii="Arial" w:hAnsi="Arial" w:cs="Arial"/>
          <w:sz w:val="20"/>
          <w:szCs w:val="20"/>
        </w:rPr>
        <w:t>Nazionale</w:t>
      </w:r>
      <w:proofErr w:type="spellEnd"/>
      <w:r w:rsidRPr="00940AF2">
        <w:rPr>
          <w:rFonts w:ascii="Arial" w:hAnsi="Arial" w:cs="Arial"/>
          <w:sz w:val="20"/>
          <w:szCs w:val="20"/>
        </w:rPr>
        <w:t xml:space="preserve"> di Santa Cecilia </w:t>
      </w:r>
      <w:r>
        <w:rPr>
          <w:rFonts w:ascii="Arial" w:hAnsi="Arial" w:cs="Arial"/>
          <w:sz w:val="20"/>
          <w:szCs w:val="20"/>
        </w:rPr>
        <w:t>and a return to Hong Kong Philharmonic.</w:t>
      </w:r>
      <w:bookmarkStart w:id="0" w:name="_GoBack"/>
      <w:bookmarkEnd w:id="0"/>
    </w:p>
    <w:p w14:paraId="0E93F05C" w14:textId="46B81D7E" w:rsidR="00DF2D2E" w:rsidRDefault="00524F76" w:rsidP="00524F7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Leleux’s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43210" w:rsidRPr="00343210">
        <w:rPr>
          <w:rFonts w:ascii="Arial" w:hAnsi="Arial" w:cs="Arial"/>
          <w:sz w:val="20"/>
          <w:szCs w:val="20"/>
        </w:rPr>
        <w:t>pre-eminence as an obois</w:t>
      </w:r>
      <w:r>
        <w:rPr>
          <w:rFonts w:ascii="Arial" w:hAnsi="Arial" w:cs="Arial"/>
          <w:sz w:val="20"/>
          <w:szCs w:val="20"/>
        </w:rPr>
        <w:t xml:space="preserve">t is internationally recognised </w:t>
      </w:r>
      <w:r w:rsidR="009C5558">
        <w:rPr>
          <w:rFonts w:ascii="Arial" w:hAnsi="Arial" w:cs="Arial"/>
          <w:sz w:val="20"/>
          <w:szCs w:val="20"/>
        </w:rPr>
        <w:t>having</w:t>
      </w:r>
      <w:r w:rsidR="00343210" w:rsidRPr="003432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performed</w:t>
      </w:r>
      <w:r w:rsidR="00225F1A">
        <w:rPr>
          <w:rFonts w:ascii="Arial" w:hAnsi="Arial" w:cs="Arial"/>
          <w:sz w:val="20"/>
          <w:szCs w:val="20"/>
        </w:rPr>
        <w:t xml:space="preserve"> with orchestras such as </w:t>
      </w:r>
      <w:r w:rsidR="00225F1A" w:rsidRPr="00680AAD">
        <w:rPr>
          <w:rFonts w:ascii="Arial" w:hAnsi="Arial" w:cs="Arial"/>
          <w:sz w:val="20"/>
          <w:szCs w:val="20"/>
        </w:rPr>
        <w:t>New York Philharmonic</w:t>
      </w:r>
      <w:r w:rsidR="00225F1A">
        <w:rPr>
          <w:rFonts w:ascii="Arial" w:hAnsi="Arial" w:cs="Arial"/>
          <w:sz w:val="20"/>
          <w:szCs w:val="20"/>
        </w:rPr>
        <w:t>,</w:t>
      </w:r>
      <w:r w:rsidR="001659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59CF" w:rsidRPr="00680AAD">
        <w:rPr>
          <w:rFonts w:ascii="Arial" w:hAnsi="Arial" w:cs="Arial"/>
          <w:sz w:val="20"/>
          <w:szCs w:val="20"/>
        </w:rPr>
        <w:t>Deutsches</w:t>
      </w:r>
      <w:proofErr w:type="spellEnd"/>
      <w:r w:rsidR="001659CF" w:rsidRPr="0068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59CF" w:rsidRPr="00680AAD">
        <w:rPr>
          <w:rFonts w:ascii="Arial" w:hAnsi="Arial" w:cs="Arial"/>
          <w:sz w:val="20"/>
          <w:szCs w:val="20"/>
        </w:rPr>
        <w:t>Symphonie-Orchestre</w:t>
      </w:r>
      <w:proofErr w:type="spellEnd"/>
      <w:r w:rsidR="001659CF" w:rsidRPr="00680AAD">
        <w:rPr>
          <w:rFonts w:ascii="Arial" w:hAnsi="Arial" w:cs="Arial"/>
          <w:sz w:val="20"/>
          <w:szCs w:val="20"/>
        </w:rPr>
        <w:t xml:space="preserve"> Berlin</w:t>
      </w:r>
      <w:r w:rsidR="001659CF">
        <w:rPr>
          <w:rFonts w:ascii="Arial" w:hAnsi="Arial" w:cs="Arial"/>
          <w:sz w:val="20"/>
          <w:szCs w:val="20"/>
        </w:rPr>
        <w:t>,</w:t>
      </w:r>
      <w:r w:rsidR="001659CF" w:rsidRPr="00680AAD">
        <w:rPr>
          <w:rFonts w:ascii="Arial" w:hAnsi="Arial" w:cs="Arial"/>
          <w:sz w:val="20"/>
          <w:szCs w:val="20"/>
        </w:rPr>
        <w:t xml:space="preserve"> </w:t>
      </w:r>
      <w:r w:rsidR="001659CF">
        <w:rPr>
          <w:rFonts w:ascii="Arial" w:hAnsi="Arial" w:cs="Arial"/>
          <w:sz w:val="20"/>
          <w:szCs w:val="20"/>
        </w:rPr>
        <w:t xml:space="preserve">Royal Liverpool Philharmonic, </w:t>
      </w:r>
      <w:r w:rsidR="001659CF" w:rsidRPr="00680AAD">
        <w:rPr>
          <w:rFonts w:ascii="Arial" w:hAnsi="Arial" w:cs="Arial"/>
          <w:sz w:val="20"/>
          <w:szCs w:val="20"/>
        </w:rPr>
        <w:t>Chamber Orchestra of Europe</w:t>
      </w:r>
      <w:r w:rsidR="001659CF">
        <w:rPr>
          <w:rFonts w:ascii="Arial" w:hAnsi="Arial" w:cs="Arial"/>
          <w:sz w:val="20"/>
          <w:szCs w:val="20"/>
        </w:rPr>
        <w:t>, BBC Scottish and NHK symphony orchestras</w:t>
      </w:r>
      <w:r>
        <w:rPr>
          <w:rFonts w:ascii="Arial" w:hAnsi="Arial" w:cs="Arial"/>
          <w:sz w:val="20"/>
          <w:szCs w:val="20"/>
        </w:rPr>
        <w:t xml:space="preserve">, and with </w:t>
      </w:r>
      <w:r w:rsidRPr="00680AAD">
        <w:rPr>
          <w:rFonts w:ascii="Arial" w:hAnsi="Arial" w:cs="Arial"/>
          <w:sz w:val="20"/>
          <w:szCs w:val="20"/>
        </w:rPr>
        <w:t>distinguished conductors</w:t>
      </w:r>
      <w:r>
        <w:rPr>
          <w:rFonts w:ascii="Arial" w:hAnsi="Arial" w:cs="Arial"/>
          <w:sz w:val="20"/>
          <w:szCs w:val="20"/>
        </w:rPr>
        <w:t xml:space="preserve"> such</w:t>
      </w:r>
      <w:r w:rsidRPr="00680AAD">
        <w:rPr>
          <w:rFonts w:ascii="Arial" w:hAnsi="Arial" w:cs="Arial"/>
          <w:sz w:val="20"/>
          <w:szCs w:val="20"/>
        </w:rPr>
        <w:t xml:space="preserve"> as </w:t>
      </w:r>
      <w:r>
        <w:rPr>
          <w:rFonts w:ascii="Arial" w:hAnsi="Arial" w:cs="Arial"/>
          <w:sz w:val="20"/>
          <w:szCs w:val="20"/>
        </w:rPr>
        <w:t xml:space="preserve">Lionel </w:t>
      </w:r>
      <w:proofErr w:type="spellStart"/>
      <w:r>
        <w:rPr>
          <w:rFonts w:ascii="Arial" w:hAnsi="Arial" w:cs="Arial"/>
          <w:sz w:val="20"/>
          <w:szCs w:val="20"/>
        </w:rPr>
        <w:t>Bringuier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0AAD">
        <w:rPr>
          <w:rFonts w:ascii="Arial" w:hAnsi="Arial" w:cs="Arial"/>
          <w:sz w:val="20"/>
          <w:szCs w:val="20"/>
        </w:rPr>
        <w:t>Myung-Whun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Chung, Thomas </w:t>
      </w:r>
      <w:proofErr w:type="spellStart"/>
      <w:r w:rsidRPr="00680AAD">
        <w:rPr>
          <w:rFonts w:ascii="Arial" w:hAnsi="Arial" w:cs="Arial"/>
          <w:sz w:val="20"/>
          <w:szCs w:val="20"/>
        </w:rPr>
        <w:t>Dausgaard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Ivan Fischer,</w:t>
      </w:r>
      <w:r w:rsidRPr="00680AAD">
        <w:rPr>
          <w:rFonts w:ascii="Arial" w:hAnsi="Arial" w:cs="Arial"/>
          <w:sz w:val="20"/>
          <w:szCs w:val="20"/>
        </w:rPr>
        <w:t xml:space="preserve"> Alan Gilbert</w:t>
      </w:r>
      <w:r>
        <w:rPr>
          <w:rFonts w:ascii="Arial" w:hAnsi="Arial" w:cs="Arial"/>
          <w:sz w:val="20"/>
          <w:szCs w:val="20"/>
        </w:rPr>
        <w:t>,</w:t>
      </w:r>
      <w:r w:rsidRPr="00680A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Thomas </w:t>
      </w:r>
      <w:proofErr w:type="spellStart"/>
      <w:r>
        <w:rPr>
          <w:rFonts w:ascii="Arial" w:hAnsi="Arial" w:cs="Arial"/>
          <w:sz w:val="20"/>
          <w:szCs w:val="20"/>
        </w:rPr>
        <w:t>Hengelbrock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Mariss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Jansons</w:t>
      </w:r>
      <w:proofErr w:type="spellEnd"/>
      <w:r>
        <w:rPr>
          <w:rFonts w:ascii="Arial" w:hAnsi="Arial" w:cs="Arial"/>
          <w:sz w:val="20"/>
          <w:szCs w:val="20"/>
        </w:rPr>
        <w:t xml:space="preserve"> and Yannick </w:t>
      </w:r>
      <w:proofErr w:type="spellStart"/>
      <w:r>
        <w:rPr>
          <w:rFonts w:ascii="Arial" w:hAnsi="Arial" w:cs="Arial"/>
          <w:sz w:val="20"/>
          <w:szCs w:val="20"/>
        </w:rPr>
        <w:t>Nézet-Séguin</w:t>
      </w:r>
      <w:proofErr w:type="spellEnd"/>
      <w:r>
        <w:rPr>
          <w:rFonts w:ascii="Arial" w:hAnsi="Arial" w:cs="Arial"/>
          <w:sz w:val="20"/>
          <w:szCs w:val="20"/>
        </w:rPr>
        <w:t xml:space="preserve">. Leleux has in parallel established a successful conducting career, working with </w:t>
      </w:r>
      <w:r w:rsidR="001659CF">
        <w:rPr>
          <w:rFonts w:ascii="Arial" w:hAnsi="Arial" w:cs="Arial"/>
          <w:sz w:val="20"/>
          <w:szCs w:val="20"/>
        </w:rPr>
        <w:t xml:space="preserve">orchestras such as Sydney Symphony, </w:t>
      </w:r>
      <w:proofErr w:type="spellStart"/>
      <w:r w:rsidR="001659CF" w:rsidRPr="00343210">
        <w:rPr>
          <w:rFonts w:ascii="Arial" w:hAnsi="Arial" w:cs="Arial"/>
          <w:sz w:val="20"/>
          <w:szCs w:val="20"/>
        </w:rPr>
        <w:t>hr-Sinfonieorchester</w:t>
      </w:r>
      <w:proofErr w:type="spellEnd"/>
      <w:r w:rsidR="001659CF">
        <w:rPr>
          <w:rFonts w:ascii="Arial" w:hAnsi="Arial" w:cs="Arial"/>
          <w:sz w:val="20"/>
          <w:szCs w:val="20"/>
        </w:rPr>
        <w:t xml:space="preserve">, </w:t>
      </w:r>
      <w:r w:rsidR="001659CF" w:rsidRPr="00343210">
        <w:rPr>
          <w:rFonts w:ascii="Arial" w:hAnsi="Arial" w:cs="Arial"/>
          <w:sz w:val="20"/>
          <w:szCs w:val="20"/>
        </w:rPr>
        <w:t>Swedish Radio</w:t>
      </w:r>
      <w:r w:rsidR="001659CF">
        <w:rPr>
          <w:rFonts w:ascii="Arial" w:hAnsi="Arial" w:cs="Arial"/>
          <w:sz w:val="20"/>
          <w:szCs w:val="20"/>
        </w:rPr>
        <w:t xml:space="preserve"> Symphony Orchestra,</w:t>
      </w:r>
      <w:r>
        <w:rPr>
          <w:rFonts w:ascii="Arial" w:hAnsi="Arial" w:cs="Arial"/>
          <w:sz w:val="20"/>
          <w:szCs w:val="20"/>
        </w:rPr>
        <w:t xml:space="preserve"> Norwegian Chamber Orchestra, and WDR Symphony O</w:t>
      </w:r>
      <w:r w:rsidR="001659CF" w:rsidRPr="00343210">
        <w:rPr>
          <w:rFonts w:ascii="Arial" w:hAnsi="Arial" w:cs="Arial"/>
          <w:sz w:val="20"/>
          <w:szCs w:val="20"/>
        </w:rPr>
        <w:t>rchestra</w:t>
      </w:r>
      <w:r w:rsidR="007F02E6">
        <w:rPr>
          <w:rFonts w:ascii="Arial" w:hAnsi="Arial" w:cs="Arial"/>
          <w:sz w:val="20"/>
          <w:szCs w:val="20"/>
        </w:rPr>
        <w:t xml:space="preserve">; in 2016 he made his conducting debut at Vienna’s </w:t>
      </w:r>
      <w:proofErr w:type="spellStart"/>
      <w:r w:rsidR="007F02E6">
        <w:rPr>
          <w:rFonts w:ascii="Arial" w:hAnsi="Arial" w:cs="Arial"/>
          <w:sz w:val="20"/>
          <w:szCs w:val="20"/>
        </w:rPr>
        <w:t>Musikverein</w:t>
      </w:r>
      <w:proofErr w:type="spellEnd"/>
      <w:r w:rsidR="001659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dedicated chamber musician, he regularly performs world-wide with sextet Les Vents </w:t>
      </w:r>
      <w:proofErr w:type="spellStart"/>
      <w:r>
        <w:rPr>
          <w:rFonts w:ascii="Arial" w:hAnsi="Arial" w:cs="Arial"/>
          <w:sz w:val="20"/>
          <w:szCs w:val="20"/>
        </w:rPr>
        <w:t>Fran</w:t>
      </w:r>
      <w:r w:rsidRPr="00680AAD">
        <w:rPr>
          <w:rFonts w:ascii="Arial" w:hAnsi="Arial" w:cs="Arial"/>
          <w:sz w:val="20"/>
          <w:szCs w:val="20"/>
        </w:rPr>
        <w:t>çai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and with recital partners </w:t>
      </w:r>
      <w:r w:rsidRPr="00680AAD">
        <w:rPr>
          <w:rFonts w:ascii="Arial" w:hAnsi="Arial" w:cs="Arial"/>
          <w:sz w:val="20"/>
          <w:szCs w:val="20"/>
        </w:rPr>
        <w:t>Lisa Batiashvili</w:t>
      </w:r>
      <w:r>
        <w:rPr>
          <w:rFonts w:ascii="Arial" w:hAnsi="Arial" w:cs="Arial"/>
          <w:sz w:val="20"/>
          <w:szCs w:val="20"/>
        </w:rPr>
        <w:t>,</w:t>
      </w:r>
      <w:r w:rsidRPr="00680AAD">
        <w:rPr>
          <w:rFonts w:ascii="Arial" w:hAnsi="Arial" w:cs="Arial"/>
          <w:sz w:val="20"/>
          <w:szCs w:val="20"/>
        </w:rPr>
        <w:t xml:space="preserve"> Isabelle Moretti, Eric Le Sage</w:t>
      </w:r>
      <w:r>
        <w:rPr>
          <w:rFonts w:ascii="Arial" w:hAnsi="Arial" w:cs="Arial"/>
          <w:sz w:val="20"/>
          <w:szCs w:val="20"/>
        </w:rPr>
        <w:t>, and</w:t>
      </w:r>
      <w:r w:rsidRPr="00680A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Emmanuel </w:t>
      </w:r>
      <w:proofErr w:type="spellStart"/>
      <w:r>
        <w:rPr>
          <w:rFonts w:ascii="Arial" w:hAnsi="Arial" w:cs="Arial"/>
          <w:sz w:val="20"/>
          <w:szCs w:val="20"/>
        </w:rPr>
        <w:t>Strosser</w:t>
      </w:r>
      <w:proofErr w:type="spellEnd"/>
      <w:r>
        <w:rPr>
          <w:rFonts w:ascii="Arial" w:hAnsi="Arial" w:cs="Arial"/>
          <w:sz w:val="20"/>
          <w:szCs w:val="20"/>
        </w:rPr>
        <w:t xml:space="preserve">. Festival highlights include BBC Proms, </w:t>
      </w:r>
      <w:proofErr w:type="spellStart"/>
      <w:r w:rsidR="00DF2D2E">
        <w:rPr>
          <w:rFonts w:ascii="Arial" w:hAnsi="Arial" w:cs="Arial"/>
          <w:sz w:val="20"/>
          <w:szCs w:val="20"/>
        </w:rPr>
        <w:t>Mozartwoche</w:t>
      </w:r>
      <w:proofErr w:type="spellEnd"/>
      <w:r w:rsidR="00DF2D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2D2E">
        <w:rPr>
          <w:rFonts w:ascii="Arial" w:hAnsi="Arial" w:cs="Arial"/>
          <w:sz w:val="20"/>
          <w:szCs w:val="20"/>
        </w:rPr>
        <w:t>Beethovenfest</w:t>
      </w:r>
      <w:proofErr w:type="spellEnd"/>
      <w:r w:rsidR="00DF2D2E">
        <w:rPr>
          <w:rFonts w:ascii="Arial" w:hAnsi="Arial" w:cs="Arial"/>
          <w:sz w:val="20"/>
          <w:szCs w:val="20"/>
        </w:rPr>
        <w:t xml:space="preserve"> Bonn, Grant Park Music Festival</w:t>
      </w:r>
      <w:r w:rsidR="005947FB">
        <w:rPr>
          <w:rFonts w:ascii="Arial" w:hAnsi="Arial" w:cs="Arial"/>
          <w:sz w:val="20"/>
          <w:szCs w:val="20"/>
        </w:rPr>
        <w:t>,</w:t>
      </w:r>
      <w:r w:rsidR="00DF2D2E">
        <w:rPr>
          <w:rFonts w:ascii="Arial" w:hAnsi="Arial" w:cs="Arial"/>
          <w:sz w:val="20"/>
          <w:szCs w:val="20"/>
        </w:rPr>
        <w:t xml:space="preserve"> and Edinburgh International Festival as part of the</w:t>
      </w:r>
      <w:r w:rsidR="00DB594E">
        <w:rPr>
          <w:rFonts w:ascii="Arial" w:hAnsi="Arial" w:cs="Arial"/>
          <w:sz w:val="20"/>
          <w:szCs w:val="20"/>
        </w:rPr>
        <w:t xml:space="preserve"> </w:t>
      </w:r>
      <w:r w:rsidR="009D42C5">
        <w:rPr>
          <w:rFonts w:ascii="Arial" w:hAnsi="Arial" w:cs="Arial"/>
          <w:sz w:val="20"/>
          <w:szCs w:val="20"/>
        </w:rPr>
        <w:t>F</w:t>
      </w:r>
      <w:r w:rsidR="00DB594E">
        <w:rPr>
          <w:rFonts w:ascii="Arial" w:hAnsi="Arial" w:cs="Arial"/>
          <w:sz w:val="20"/>
          <w:szCs w:val="20"/>
        </w:rPr>
        <w:t>estival’s</w:t>
      </w:r>
      <w:r w:rsidR="00DF2D2E">
        <w:rPr>
          <w:rFonts w:ascii="Arial" w:hAnsi="Arial" w:cs="Arial"/>
          <w:sz w:val="20"/>
          <w:szCs w:val="20"/>
        </w:rPr>
        <w:t xml:space="preserve"> 70</w:t>
      </w:r>
      <w:r w:rsidR="00DF2D2E" w:rsidRPr="00DF2D2E">
        <w:rPr>
          <w:rFonts w:ascii="Arial" w:hAnsi="Arial" w:cs="Arial"/>
          <w:sz w:val="20"/>
          <w:szCs w:val="20"/>
          <w:vertAlign w:val="superscript"/>
        </w:rPr>
        <w:t>th</w:t>
      </w:r>
      <w:r w:rsidR="00DF2D2E">
        <w:rPr>
          <w:rFonts w:ascii="Arial" w:hAnsi="Arial" w:cs="Arial"/>
          <w:sz w:val="20"/>
          <w:szCs w:val="20"/>
        </w:rPr>
        <w:t xml:space="preserve"> anniversary. </w:t>
      </w:r>
    </w:p>
    <w:p w14:paraId="1D261E60" w14:textId="34FBDF8E" w:rsidR="000B454E" w:rsidRPr="00680AAD" w:rsidRDefault="000B454E" w:rsidP="000B454E">
      <w:pPr>
        <w:rPr>
          <w:rFonts w:ascii="Arial" w:hAnsi="Arial" w:cs="Arial"/>
          <w:sz w:val="20"/>
          <w:szCs w:val="20"/>
        </w:rPr>
      </w:pPr>
      <w:r w:rsidRPr="00680AAD">
        <w:rPr>
          <w:rFonts w:ascii="Arial" w:hAnsi="Arial" w:cs="Arial"/>
          <w:sz w:val="20"/>
          <w:szCs w:val="20"/>
        </w:rPr>
        <w:t xml:space="preserve">Committed to expanding the oboe’s repertoire, Leleux has had many new works commissioned for him by composers such as Nicolas </w:t>
      </w:r>
      <w:proofErr w:type="spellStart"/>
      <w:r w:rsidRPr="00680AAD">
        <w:rPr>
          <w:rFonts w:ascii="Arial" w:hAnsi="Arial" w:cs="Arial"/>
          <w:sz w:val="20"/>
          <w:szCs w:val="20"/>
        </w:rPr>
        <w:t>Bacri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, </w:t>
      </w:r>
      <w:r w:rsidR="00DB594E" w:rsidRPr="00680AAD">
        <w:rPr>
          <w:rFonts w:ascii="Arial" w:hAnsi="Arial" w:cs="Arial"/>
          <w:sz w:val="20"/>
          <w:szCs w:val="20"/>
        </w:rPr>
        <w:t>Michael Jarrell</w:t>
      </w:r>
      <w:r w:rsidR="00DB594E">
        <w:rPr>
          <w:rFonts w:ascii="Arial" w:hAnsi="Arial" w:cs="Arial"/>
          <w:sz w:val="20"/>
          <w:szCs w:val="20"/>
        </w:rPr>
        <w:t>,</w:t>
      </w:r>
      <w:r w:rsidR="00DB594E" w:rsidRPr="0068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94E" w:rsidRPr="00680AAD">
        <w:rPr>
          <w:rFonts w:ascii="Arial" w:hAnsi="Arial" w:cs="Arial"/>
          <w:sz w:val="20"/>
          <w:szCs w:val="20"/>
        </w:rPr>
        <w:t>Giya</w:t>
      </w:r>
      <w:proofErr w:type="spellEnd"/>
      <w:r w:rsidR="00DB594E" w:rsidRPr="0068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94E" w:rsidRPr="00680AAD">
        <w:rPr>
          <w:rFonts w:ascii="Arial" w:hAnsi="Arial" w:cs="Arial"/>
          <w:sz w:val="20"/>
          <w:szCs w:val="20"/>
        </w:rPr>
        <w:t>Kancheli</w:t>
      </w:r>
      <w:proofErr w:type="spellEnd"/>
      <w:r w:rsidR="00DB594E">
        <w:rPr>
          <w:rFonts w:ascii="Arial" w:hAnsi="Arial" w:cs="Arial"/>
          <w:sz w:val="20"/>
          <w:szCs w:val="20"/>
        </w:rPr>
        <w:t>,</w:t>
      </w:r>
      <w:r w:rsidR="00DB594E" w:rsidRPr="00680AAD">
        <w:rPr>
          <w:rFonts w:ascii="Arial" w:hAnsi="Arial" w:cs="Arial"/>
          <w:sz w:val="20"/>
          <w:szCs w:val="20"/>
        </w:rPr>
        <w:t xml:space="preserve"> </w:t>
      </w:r>
      <w:r w:rsidRPr="00680AAD">
        <w:rPr>
          <w:rFonts w:ascii="Arial" w:hAnsi="Arial" w:cs="Arial"/>
          <w:sz w:val="20"/>
          <w:szCs w:val="20"/>
        </w:rPr>
        <w:t xml:space="preserve">Thierry </w:t>
      </w:r>
      <w:proofErr w:type="spellStart"/>
      <w:r w:rsidRPr="00680AAD">
        <w:rPr>
          <w:rFonts w:ascii="Arial" w:hAnsi="Arial" w:cs="Arial"/>
          <w:sz w:val="20"/>
          <w:szCs w:val="20"/>
        </w:rPr>
        <w:t>Pécou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, Gilles Silvestrini, </w:t>
      </w:r>
      <w:r w:rsidR="00DB594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DB594E">
        <w:rPr>
          <w:rFonts w:ascii="Arial" w:hAnsi="Arial" w:cs="Arial"/>
          <w:sz w:val="20"/>
          <w:szCs w:val="20"/>
        </w:rPr>
        <w:t>Éric</w:t>
      </w:r>
      <w:proofErr w:type="spellEnd"/>
      <w:r w:rsidR="00DB594E">
        <w:rPr>
          <w:rFonts w:ascii="Arial" w:hAnsi="Arial" w:cs="Arial"/>
          <w:sz w:val="20"/>
          <w:szCs w:val="20"/>
        </w:rPr>
        <w:t xml:space="preserve"> Tanguy</w:t>
      </w:r>
      <w:r w:rsidRPr="00680AAD">
        <w:rPr>
          <w:rFonts w:ascii="Arial" w:hAnsi="Arial" w:cs="Arial"/>
          <w:sz w:val="20"/>
          <w:szCs w:val="20"/>
        </w:rPr>
        <w:t xml:space="preserve">. </w:t>
      </w:r>
      <w:r w:rsidR="0092633C">
        <w:rPr>
          <w:rFonts w:ascii="Arial" w:hAnsi="Arial" w:cs="Arial"/>
          <w:sz w:val="20"/>
          <w:szCs w:val="20"/>
        </w:rPr>
        <w:t xml:space="preserve">This season he will </w:t>
      </w:r>
      <w:r w:rsidR="00524F76">
        <w:rPr>
          <w:rFonts w:ascii="Arial" w:hAnsi="Arial" w:cs="Arial"/>
          <w:sz w:val="20"/>
          <w:szCs w:val="20"/>
        </w:rPr>
        <w:t>premier</w:t>
      </w:r>
      <w:r w:rsidR="009263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33C">
        <w:rPr>
          <w:rFonts w:ascii="Arial" w:hAnsi="Arial" w:cs="Arial"/>
          <w:sz w:val="20"/>
          <w:szCs w:val="20"/>
        </w:rPr>
        <w:t>Silvestrini’s</w:t>
      </w:r>
      <w:proofErr w:type="spellEnd"/>
      <w:r w:rsidR="0092633C">
        <w:rPr>
          <w:rFonts w:ascii="Arial" w:hAnsi="Arial" w:cs="Arial"/>
          <w:sz w:val="20"/>
          <w:szCs w:val="20"/>
        </w:rPr>
        <w:t xml:space="preserve"> arrangement of Debussy’s </w:t>
      </w:r>
      <w:proofErr w:type="spellStart"/>
      <w:r w:rsidR="0092633C">
        <w:rPr>
          <w:rFonts w:ascii="Arial" w:hAnsi="Arial" w:cs="Arial"/>
          <w:i/>
          <w:sz w:val="20"/>
          <w:szCs w:val="20"/>
        </w:rPr>
        <w:t>Rhapsodie</w:t>
      </w:r>
      <w:proofErr w:type="spellEnd"/>
      <w:r w:rsidR="0092633C">
        <w:rPr>
          <w:rFonts w:ascii="Arial" w:hAnsi="Arial" w:cs="Arial"/>
          <w:i/>
          <w:sz w:val="20"/>
          <w:szCs w:val="20"/>
        </w:rPr>
        <w:t xml:space="preserve"> for saxophone</w:t>
      </w:r>
      <w:r w:rsidR="0092633C">
        <w:rPr>
          <w:rFonts w:ascii="Arial" w:hAnsi="Arial" w:cs="Arial"/>
          <w:sz w:val="20"/>
          <w:szCs w:val="20"/>
        </w:rPr>
        <w:t xml:space="preserve"> (arranged for </w:t>
      </w:r>
      <w:proofErr w:type="spellStart"/>
      <w:r w:rsidR="0092633C">
        <w:rPr>
          <w:rFonts w:ascii="Arial" w:hAnsi="Arial" w:cs="Arial"/>
          <w:sz w:val="20"/>
          <w:szCs w:val="20"/>
        </w:rPr>
        <w:t>cor</w:t>
      </w:r>
      <w:proofErr w:type="spellEnd"/>
      <w:r w:rsidR="009263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33C">
        <w:rPr>
          <w:rFonts w:ascii="Arial" w:hAnsi="Arial" w:cs="Arial"/>
          <w:sz w:val="20"/>
          <w:szCs w:val="20"/>
        </w:rPr>
        <w:t>anglais</w:t>
      </w:r>
      <w:proofErr w:type="spellEnd"/>
      <w:r w:rsidR="0092633C">
        <w:rPr>
          <w:rFonts w:ascii="Arial" w:hAnsi="Arial" w:cs="Arial"/>
          <w:sz w:val="20"/>
          <w:szCs w:val="20"/>
        </w:rPr>
        <w:t>) which was arranged for Leleux.</w:t>
      </w:r>
      <w:r w:rsidR="0092633C">
        <w:rPr>
          <w:rFonts w:ascii="Arial" w:hAnsi="Arial" w:cs="Arial"/>
          <w:i/>
          <w:sz w:val="20"/>
          <w:szCs w:val="20"/>
        </w:rPr>
        <w:t xml:space="preserve">  </w:t>
      </w:r>
      <w:r w:rsidR="0092633C">
        <w:rPr>
          <w:rFonts w:ascii="Arial" w:hAnsi="Arial" w:cs="Arial"/>
          <w:sz w:val="20"/>
          <w:szCs w:val="20"/>
        </w:rPr>
        <w:t>In 2016/17</w:t>
      </w:r>
      <w:r>
        <w:rPr>
          <w:rFonts w:ascii="Arial" w:hAnsi="Arial" w:cs="Arial"/>
          <w:sz w:val="20"/>
          <w:szCs w:val="20"/>
        </w:rPr>
        <w:t xml:space="preserve"> he premiere</w:t>
      </w:r>
      <w:r w:rsidR="00503A7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r w:rsidR="00503A72">
        <w:rPr>
          <w:rFonts w:ascii="Arial" w:hAnsi="Arial" w:cs="Arial"/>
          <w:sz w:val="20"/>
          <w:szCs w:val="20"/>
        </w:rPr>
        <w:t xml:space="preserve">Jarrell’s </w:t>
      </w:r>
      <w:r>
        <w:rPr>
          <w:rFonts w:ascii="Arial" w:hAnsi="Arial" w:cs="Arial"/>
          <w:sz w:val="20"/>
          <w:szCs w:val="20"/>
        </w:rPr>
        <w:t xml:space="preserve">oboe concerto </w:t>
      </w:r>
      <w:proofErr w:type="spellStart"/>
      <w:r w:rsidRPr="00A307F8">
        <w:rPr>
          <w:rFonts w:ascii="Arial" w:hAnsi="Arial" w:cs="Arial"/>
          <w:i/>
          <w:sz w:val="20"/>
          <w:szCs w:val="20"/>
        </w:rPr>
        <w:t>Aquateinte</w:t>
      </w:r>
      <w:proofErr w:type="spellEnd"/>
      <w:r w:rsidRPr="00A307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which was co-commissioned by the </w:t>
      </w:r>
      <w:proofErr w:type="spellStart"/>
      <w:r w:rsidRPr="00A307F8">
        <w:rPr>
          <w:rFonts w:ascii="Arial" w:hAnsi="Arial" w:cs="Arial"/>
          <w:sz w:val="20"/>
          <w:szCs w:val="20"/>
        </w:rPr>
        <w:t>Hessischer</w:t>
      </w:r>
      <w:proofErr w:type="spellEnd"/>
      <w:r w:rsidRPr="00A30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7F8">
        <w:rPr>
          <w:rFonts w:ascii="Arial" w:hAnsi="Arial" w:cs="Arial"/>
          <w:sz w:val="20"/>
          <w:szCs w:val="20"/>
        </w:rPr>
        <w:t>Rundfunk</w:t>
      </w:r>
      <w:proofErr w:type="spellEnd"/>
      <w:r w:rsidRPr="00A307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07F8">
        <w:rPr>
          <w:rFonts w:ascii="Arial" w:hAnsi="Arial" w:cs="Arial"/>
          <w:sz w:val="20"/>
          <w:szCs w:val="20"/>
        </w:rPr>
        <w:t>Printemps</w:t>
      </w:r>
      <w:proofErr w:type="spellEnd"/>
      <w:r w:rsidRPr="00A307F8">
        <w:rPr>
          <w:rFonts w:ascii="Arial" w:hAnsi="Arial" w:cs="Arial"/>
          <w:sz w:val="20"/>
          <w:szCs w:val="20"/>
        </w:rPr>
        <w:t xml:space="preserve"> des Arts de Monte-Carlo, Utah Symphony</w:t>
      </w:r>
      <w:r>
        <w:rPr>
          <w:rFonts w:ascii="Arial" w:hAnsi="Arial" w:cs="Arial"/>
          <w:sz w:val="20"/>
          <w:szCs w:val="20"/>
        </w:rPr>
        <w:t xml:space="preserve"> and</w:t>
      </w:r>
      <w:r w:rsidRPr="00A307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7F8">
        <w:rPr>
          <w:rFonts w:ascii="Arial" w:hAnsi="Arial" w:cs="Arial"/>
          <w:sz w:val="20"/>
          <w:szCs w:val="20"/>
        </w:rPr>
        <w:t>Berner</w:t>
      </w:r>
      <w:proofErr w:type="spellEnd"/>
      <w:r w:rsidR="008E2F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32D0" w:rsidRPr="00A307F8">
        <w:rPr>
          <w:rFonts w:ascii="Arial" w:hAnsi="Arial" w:cs="Arial"/>
          <w:sz w:val="20"/>
          <w:szCs w:val="20"/>
        </w:rPr>
        <w:t>S</w:t>
      </w:r>
      <w:r w:rsidR="00A932D0">
        <w:rPr>
          <w:rFonts w:ascii="Arial" w:hAnsi="Arial" w:cs="Arial"/>
          <w:sz w:val="20"/>
          <w:szCs w:val="20"/>
        </w:rPr>
        <w:t>ymphonieorchester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A307F8">
        <w:rPr>
          <w:rFonts w:ascii="Arial" w:hAnsi="Arial" w:cs="Arial"/>
          <w:sz w:val="20"/>
          <w:szCs w:val="20"/>
        </w:rPr>
        <w:t xml:space="preserve"> </w:t>
      </w:r>
      <w:r w:rsidRPr="00680AAD">
        <w:rPr>
          <w:rFonts w:ascii="Arial" w:hAnsi="Arial" w:cs="Arial"/>
          <w:sz w:val="20"/>
          <w:szCs w:val="20"/>
        </w:rPr>
        <w:t xml:space="preserve">During 2014/15 he </w:t>
      </w:r>
      <w:r>
        <w:rPr>
          <w:rFonts w:ascii="Arial" w:hAnsi="Arial" w:cs="Arial"/>
          <w:sz w:val="20"/>
          <w:szCs w:val="20"/>
        </w:rPr>
        <w:t xml:space="preserve">– together with his wife Lisa Batiashvili - </w:t>
      </w:r>
      <w:r w:rsidRPr="00680AAD">
        <w:rPr>
          <w:rFonts w:ascii="Arial" w:hAnsi="Arial" w:cs="Arial"/>
          <w:sz w:val="20"/>
          <w:szCs w:val="20"/>
        </w:rPr>
        <w:t>g</w:t>
      </w:r>
      <w:r w:rsidR="00DB594E">
        <w:rPr>
          <w:rFonts w:ascii="Arial" w:hAnsi="Arial" w:cs="Arial"/>
          <w:sz w:val="20"/>
          <w:szCs w:val="20"/>
        </w:rPr>
        <w:t>ave world premiere performances</w:t>
      </w:r>
      <w:r w:rsidRPr="00680AAD">
        <w:rPr>
          <w:rFonts w:ascii="Arial" w:hAnsi="Arial" w:cs="Arial"/>
          <w:sz w:val="20"/>
          <w:szCs w:val="20"/>
        </w:rPr>
        <w:t xml:space="preserve"> with </w:t>
      </w:r>
      <w:r w:rsidRPr="00680AAD">
        <w:rPr>
          <w:rFonts w:ascii="Arial" w:hAnsi="Arial" w:cs="Arial"/>
          <w:sz w:val="20"/>
          <w:szCs w:val="20"/>
        </w:rPr>
        <w:lastRenderedPageBreak/>
        <w:t xml:space="preserve">NDR </w:t>
      </w:r>
      <w:proofErr w:type="spellStart"/>
      <w:r w:rsidR="00A932D0">
        <w:rPr>
          <w:rFonts w:ascii="Arial" w:hAnsi="Arial" w:cs="Arial"/>
          <w:sz w:val="20"/>
          <w:szCs w:val="20"/>
        </w:rPr>
        <w:t>Elbphilharmonie</w:t>
      </w:r>
      <w:proofErr w:type="spellEnd"/>
      <w:r w:rsidR="00A932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32D0">
        <w:rPr>
          <w:rFonts w:ascii="Arial" w:hAnsi="Arial" w:cs="Arial"/>
          <w:sz w:val="20"/>
          <w:szCs w:val="20"/>
        </w:rPr>
        <w:t>Orchester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and the New York Philharmonic, of Thierry </w:t>
      </w:r>
      <w:proofErr w:type="spellStart"/>
      <w:r w:rsidRPr="00680AAD">
        <w:rPr>
          <w:rFonts w:ascii="Arial" w:hAnsi="Arial" w:cs="Arial"/>
          <w:sz w:val="20"/>
          <w:szCs w:val="20"/>
        </w:rPr>
        <w:t>Escaich’s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</w:t>
      </w:r>
      <w:r w:rsidR="00DB0C75" w:rsidRPr="002C16EA">
        <w:rPr>
          <w:rFonts w:ascii="Arial" w:hAnsi="Arial" w:cs="Arial"/>
          <w:i/>
          <w:sz w:val="20"/>
          <w:szCs w:val="20"/>
        </w:rPr>
        <w:t xml:space="preserve">Double </w:t>
      </w:r>
      <w:r w:rsidRPr="002C16EA">
        <w:rPr>
          <w:rFonts w:ascii="Arial" w:hAnsi="Arial" w:cs="Arial"/>
          <w:i/>
          <w:sz w:val="20"/>
          <w:szCs w:val="20"/>
        </w:rPr>
        <w:t xml:space="preserve">Concerto for </w:t>
      </w:r>
      <w:r w:rsidR="007A053C" w:rsidRPr="002C16EA">
        <w:rPr>
          <w:rFonts w:ascii="Arial" w:hAnsi="Arial" w:cs="Arial"/>
          <w:i/>
          <w:sz w:val="20"/>
          <w:szCs w:val="20"/>
        </w:rPr>
        <w:t xml:space="preserve">Violin </w:t>
      </w:r>
      <w:r w:rsidRPr="002C16EA">
        <w:rPr>
          <w:rFonts w:ascii="Arial" w:hAnsi="Arial" w:cs="Arial"/>
          <w:i/>
          <w:sz w:val="20"/>
          <w:szCs w:val="20"/>
        </w:rPr>
        <w:t xml:space="preserve">and </w:t>
      </w:r>
      <w:r w:rsidR="007A053C" w:rsidRPr="002C16EA">
        <w:rPr>
          <w:rFonts w:ascii="Arial" w:hAnsi="Arial" w:cs="Arial"/>
          <w:i/>
          <w:sz w:val="20"/>
          <w:szCs w:val="20"/>
        </w:rPr>
        <w:t>Oboe</w:t>
      </w:r>
      <w:r>
        <w:rPr>
          <w:rFonts w:ascii="Arial" w:hAnsi="Arial" w:cs="Arial"/>
          <w:sz w:val="20"/>
          <w:szCs w:val="20"/>
        </w:rPr>
        <w:t>.</w:t>
      </w:r>
    </w:p>
    <w:p w14:paraId="5A6807AA" w14:textId="286CFABD" w:rsidR="000B454E" w:rsidRPr="00680AAD" w:rsidRDefault="000B454E" w:rsidP="000B454E">
      <w:pPr>
        <w:rPr>
          <w:rFonts w:ascii="Arial" w:hAnsi="Arial" w:cs="Arial"/>
          <w:sz w:val="20"/>
          <w:szCs w:val="20"/>
        </w:rPr>
      </w:pPr>
      <w:r w:rsidRPr="00680AAD">
        <w:rPr>
          <w:rFonts w:ascii="Arial" w:hAnsi="Arial" w:cs="Arial"/>
          <w:sz w:val="20"/>
          <w:szCs w:val="20"/>
        </w:rPr>
        <w:t>Leleux has released</w:t>
      </w:r>
      <w:r w:rsidR="00DB594E">
        <w:rPr>
          <w:rFonts w:ascii="Arial" w:hAnsi="Arial" w:cs="Arial"/>
          <w:sz w:val="20"/>
          <w:szCs w:val="20"/>
        </w:rPr>
        <w:t xml:space="preserve"> several CDs on Sony Classical, the latest of which - a</w:t>
      </w:r>
      <w:r w:rsidR="00DB594E" w:rsidRPr="00680AAD">
        <w:rPr>
          <w:rFonts w:ascii="Arial" w:hAnsi="Arial" w:cs="Arial"/>
          <w:sz w:val="20"/>
          <w:szCs w:val="20"/>
        </w:rPr>
        <w:t xml:space="preserve"> di</w:t>
      </w:r>
      <w:r w:rsidR="00DB594E">
        <w:rPr>
          <w:rFonts w:ascii="Arial" w:hAnsi="Arial" w:cs="Arial"/>
          <w:sz w:val="20"/>
          <w:szCs w:val="20"/>
        </w:rPr>
        <w:t>sc of works by Hummel and Haydn</w:t>
      </w:r>
      <w:r w:rsidR="00DB594E" w:rsidRPr="00680AAD">
        <w:rPr>
          <w:rFonts w:ascii="Arial" w:hAnsi="Arial" w:cs="Arial"/>
          <w:sz w:val="20"/>
          <w:szCs w:val="20"/>
        </w:rPr>
        <w:t xml:space="preserve"> recorded with </w:t>
      </w:r>
      <w:proofErr w:type="spellStart"/>
      <w:r w:rsidR="00DB594E" w:rsidRPr="002C16EA">
        <w:rPr>
          <w:rFonts w:ascii="Arial" w:hAnsi="Arial" w:cs="Arial"/>
          <w:bCs/>
          <w:sz w:val="20"/>
          <w:szCs w:val="20"/>
        </w:rPr>
        <w:t>Münchener</w:t>
      </w:r>
      <w:proofErr w:type="spellEnd"/>
      <w:r w:rsidR="00DB594E" w:rsidRPr="002C16E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B594E" w:rsidRPr="002C16EA">
        <w:rPr>
          <w:rFonts w:ascii="Arial" w:hAnsi="Arial" w:cs="Arial"/>
          <w:bCs/>
          <w:sz w:val="20"/>
          <w:szCs w:val="20"/>
        </w:rPr>
        <w:t>Kammerorchester</w:t>
      </w:r>
      <w:proofErr w:type="spellEnd"/>
      <w:r w:rsidR="00DB594E">
        <w:rPr>
          <w:rFonts w:ascii="Arial" w:hAnsi="Arial" w:cs="Arial"/>
          <w:bCs/>
          <w:sz w:val="20"/>
          <w:szCs w:val="20"/>
        </w:rPr>
        <w:t xml:space="preserve"> </w:t>
      </w:r>
      <w:r w:rsidR="00C66631">
        <w:rPr>
          <w:rFonts w:ascii="Arial" w:hAnsi="Arial" w:cs="Arial"/>
          <w:bCs/>
          <w:sz w:val="20"/>
          <w:szCs w:val="20"/>
        </w:rPr>
        <w:t>–</w:t>
      </w:r>
      <w:r w:rsidR="00DB594E">
        <w:rPr>
          <w:rFonts w:ascii="Arial" w:hAnsi="Arial" w:cs="Arial"/>
          <w:bCs/>
          <w:sz w:val="20"/>
          <w:szCs w:val="20"/>
        </w:rPr>
        <w:t xml:space="preserve"> </w:t>
      </w:r>
      <w:r w:rsidR="00C66631">
        <w:rPr>
          <w:rFonts w:ascii="Arial" w:hAnsi="Arial" w:cs="Arial"/>
          <w:bCs/>
          <w:sz w:val="20"/>
          <w:szCs w:val="20"/>
        </w:rPr>
        <w:t>received award recognition in</w:t>
      </w:r>
      <w:r w:rsidR="00DB594E">
        <w:rPr>
          <w:rFonts w:ascii="Arial" w:hAnsi="Arial" w:cs="Arial"/>
          <w:sz w:val="20"/>
          <w:szCs w:val="20"/>
        </w:rPr>
        <w:t xml:space="preserve"> 2016. Other recordings include</w:t>
      </w:r>
      <w:r w:rsidRPr="00680AAD">
        <w:rPr>
          <w:rFonts w:ascii="Arial" w:hAnsi="Arial" w:cs="Arial"/>
          <w:sz w:val="20"/>
          <w:szCs w:val="20"/>
        </w:rPr>
        <w:t xml:space="preserve"> works by J.S.</w:t>
      </w:r>
      <w:r w:rsidR="00DB594E">
        <w:rPr>
          <w:rFonts w:ascii="Arial" w:hAnsi="Arial" w:cs="Arial"/>
          <w:sz w:val="20"/>
          <w:szCs w:val="20"/>
        </w:rPr>
        <w:t xml:space="preserve"> </w:t>
      </w:r>
      <w:r w:rsidRPr="00680AAD">
        <w:rPr>
          <w:rFonts w:ascii="Arial" w:hAnsi="Arial" w:cs="Arial"/>
          <w:sz w:val="20"/>
          <w:szCs w:val="20"/>
        </w:rPr>
        <w:t>Bach with the Chamber Orchestra of Europe</w:t>
      </w:r>
      <w:r w:rsidR="00DB594E">
        <w:rPr>
          <w:rFonts w:ascii="Arial" w:hAnsi="Arial" w:cs="Arial"/>
          <w:sz w:val="20"/>
          <w:szCs w:val="20"/>
        </w:rPr>
        <w:t xml:space="preserve">, </w:t>
      </w:r>
      <w:r w:rsidRPr="00680AAD">
        <w:rPr>
          <w:rFonts w:ascii="Arial" w:hAnsi="Arial" w:cs="Arial"/>
          <w:sz w:val="20"/>
          <w:szCs w:val="20"/>
        </w:rPr>
        <w:t xml:space="preserve">Mozart </w:t>
      </w:r>
      <w:r w:rsidR="00DB594E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Pr="00680AAD">
        <w:rPr>
          <w:rFonts w:ascii="Arial" w:hAnsi="Arial" w:cs="Arial"/>
          <w:sz w:val="20"/>
          <w:szCs w:val="20"/>
        </w:rPr>
        <w:t>Camerata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Salzburg</w:t>
      </w:r>
      <w:r w:rsidR="007A053C">
        <w:rPr>
          <w:rFonts w:ascii="Arial" w:hAnsi="Arial" w:cs="Arial"/>
          <w:sz w:val="20"/>
          <w:szCs w:val="20"/>
        </w:rPr>
        <w:t>,</w:t>
      </w:r>
      <w:r w:rsidRPr="00680AAD">
        <w:rPr>
          <w:rFonts w:ascii="Arial" w:hAnsi="Arial" w:cs="Arial"/>
          <w:sz w:val="20"/>
          <w:szCs w:val="20"/>
        </w:rPr>
        <w:t xml:space="preserve"> </w:t>
      </w:r>
      <w:r w:rsidR="00DB594E">
        <w:rPr>
          <w:rFonts w:ascii="Arial" w:hAnsi="Arial" w:cs="Arial"/>
          <w:sz w:val="20"/>
          <w:szCs w:val="20"/>
        </w:rPr>
        <w:t xml:space="preserve">and </w:t>
      </w:r>
      <w:r w:rsidRPr="00680AAD">
        <w:rPr>
          <w:rFonts w:ascii="Arial" w:hAnsi="Arial" w:cs="Arial"/>
          <w:sz w:val="20"/>
          <w:szCs w:val="20"/>
        </w:rPr>
        <w:t xml:space="preserve">Strauss’s Oboe Concerto with Swedish Radio Symphony Orchestra under Daniel Harding. </w:t>
      </w:r>
    </w:p>
    <w:p w14:paraId="100E14B5" w14:textId="77777777" w:rsidR="0092633C" w:rsidRDefault="000B454E" w:rsidP="008B1B5C">
      <w:pPr>
        <w:rPr>
          <w:rFonts w:ascii="Arial" w:hAnsi="Arial" w:cs="Arial"/>
          <w:sz w:val="20"/>
          <w:szCs w:val="20"/>
        </w:rPr>
      </w:pPr>
      <w:r w:rsidRPr="00680AAD">
        <w:rPr>
          <w:rFonts w:ascii="Arial" w:hAnsi="Arial" w:cs="Arial"/>
          <w:sz w:val="20"/>
          <w:szCs w:val="20"/>
        </w:rPr>
        <w:t xml:space="preserve">François Leleux is a Professor at the </w:t>
      </w:r>
      <w:proofErr w:type="spellStart"/>
      <w:r w:rsidRPr="00680AAD">
        <w:rPr>
          <w:rFonts w:ascii="Arial" w:hAnsi="Arial" w:cs="Arial"/>
          <w:sz w:val="20"/>
          <w:szCs w:val="20"/>
        </w:rPr>
        <w:t>Hochschule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0AAD">
        <w:rPr>
          <w:rFonts w:ascii="Arial" w:hAnsi="Arial" w:cs="Arial"/>
          <w:sz w:val="20"/>
          <w:szCs w:val="20"/>
        </w:rPr>
        <w:t>für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0AAD">
        <w:rPr>
          <w:rFonts w:ascii="Arial" w:hAnsi="Arial" w:cs="Arial"/>
          <w:sz w:val="20"/>
          <w:szCs w:val="20"/>
        </w:rPr>
        <w:t>Musik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680AAD">
        <w:rPr>
          <w:rFonts w:ascii="Arial" w:hAnsi="Arial" w:cs="Arial"/>
          <w:sz w:val="20"/>
          <w:szCs w:val="20"/>
        </w:rPr>
        <w:t>Theater</w:t>
      </w:r>
      <w:proofErr w:type="spellEnd"/>
      <w:r w:rsidRPr="00680A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0AAD">
        <w:rPr>
          <w:rFonts w:ascii="Arial" w:hAnsi="Arial" w:cs="Arial"/>
          <w:sz w:val="20"/>
          <w:szCs w:val="20"/>
        </w:rPr>
        <w:t>München</w:t>
      </w:r>
      <w:proofErr w:type="spellEnd"/>
      <w:r w:rsidRPr="00680AAD">
        <w:rPr>
          <w:rFonts w:ascii="Arial" w:hAnsi="Arial" w:cs="Arial"/>
          <w:sz w:val="20"/>
          <w:szCs w:val="20"/>
        </w:rPr>
        <w:t>.</w:t>
      </w:r>
    </w:p>
    <w:p w14:paraId="63FAE6D6" w14:textId="073D3042" w:rsidR="008B1B5C" w:rsidRPr="00680AAD" w:rsidRDefault="008B1B5C" w:rsidP="008B1B5C">
      <w:pPr>
        <w:rPr>
          <w:rFonts w:ascii="Arial" w:hAnsi="Arial" w:cs="Arial"/>
          <w:sz w:val="20"/>
          <w:szCs w:val="20"/>
        </w:rPr>
      </w:pPr>
      <w:r w:rsidRPr="00680AA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F8CC7F9" wp14:editId="56E092E4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69708" w14:textId="77777777" w:rsidR="00680AAD" w:rsidRPr="00680AAD" w:rsidRDefault="002D16D6" w:rsidP="00AD5BCC">
      <w:pPr>
        <w:rPr>
          <w:rFonts w:ascii="Arial" w:hAnsi="Arial" w:cs="Arial"/>
          <w:sz w:val="20"/>
          <w:szCs w:val="20"/>
        </w:rPr>
      </w:pPr>
      <w:hyperlink r:id="rId8" w:history="1">
        <w:r w:rsidR="00680AAD" w:rsidRPr="00680AAD">
          <w:rPr>
            <w:rStyle w:val="Hyperlink"/>
            <w:rFonts w:ascii="Arial" w:hAnsi="Arial" w:cs="Arial"/>
            <w:color w:val="auto"/>
            <w:sz w:val="20"/>
            <w:szCs w:val="20"/>
          </w:rPr>
          <w:t>/</w:t>
        </w:r>
        <w:proofErr w:type="spellStart"/>
        <w:r w:rsidR="00680AAD" w:rsidRPr="00680AAD">
          <w:rPr>
            <w:rStyle w:val="Hyperlink"/>
            <w:rFonts w:ascii="Arial" w:hAnsi="Arial" w:cs="Arial"/>
            <w:color w:val="auto"/>
            <w:sz w:val="20"/>
            <w:szCs w:val="20"/>
          </w:rPr>
          <w:t>francois.leleux.official</w:t>
        </w:r>
        <w:proofErr w:type="spellEnd"/>
      </w:hyperlink>
    </w:p>
    <w:sectPr w:rsidR="00680AAD" w:rsidRPr="00680AAD" w:rsidSect="00AE17B1">
      <w:headerReference w:type="default" r:id="rId9"/>
      <w:footerReference w:type="default" r:id="rId10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7135B" w14:textId="77777777" w:rsidR="009D42C5" w:rsidRDefault="009D42C5" w:rsidP="00AE17B1">
      <w:pPr>
        <w:spacing w:after="0" w:line="240" w:lineRule="auto"/>
      </w:pPr>
      <w:r>
        <w:separator/>
      </w:r>
    </w:p>
  </w:endnote>
  <w:endnote w:type="continuationSeparator" w:id="0">
    <w:p w14:paraId="508180AC" w14:textId="77777777" w:rsidR="009D42C5" w:rsidRDefault="009D42C5" w:rsidP="00A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C7D5" w14:textId="78E2EE79" w:rsidR="009D42C5" w:rsidRPr="00AE17B1" w:rsidRDefault="009D42C5" w:rsidP="00AE17B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0B410E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18</w:t>
    </w:r>
    <w:r w:rsidR="000B410E">
      <w:rPr>
        <w:rFonts w:ascii="Arial" w:hAnsi="Arial" w:cs="Arial"/>
        <w:sz w:val="20"/>
        <w:szCs w:val="20"/>
      </w:rPr>
      <w:t>/19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235A" w14:textId="77777777" w:rsidR="009D42C5" w:rsidRDefault="009D42C5" w:rsidP="00AE17B1">
      <w:pPr>
        <w:spacing w:after="0" w:line="240" w:lineRule="auto"/>
      </w:pPr>
      <w:r>
        <w:separator/>
      </w:r>
    </w:p>
  </w:footnote>
  <w:footnote w:type="continuationSeparator" w:id="0">
    <w:p w14:paraId="152379F6" w14:textId="77777777" w:rsidR="009D42C5" w:rsidRDefault="009D42C5" w:rsidP="00A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8C647" w14:textId="77777777" w:rsidR="009D42C5" w:rsidRDefault="009D42C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43806E6" wp14:editId="146D75A8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1800225" cy="674370"/>
          <wp:effectExtent l="0" t="0" r="3175" b="11430"/>
          <wp:wrapThrough wrapText="bothSides">
            <wp:wrapPolygon edited="0">
              <wp:start x="7924" y="0"/>
              <wp:lineTo x="7924" y="7322"/>
              <wp:lineTo x="9143" y="13017"/>
              <wp:lineTo x="10667" y="13017"/>
              <wp:lineTo x="0" y="17085"/>
              <wp:lineTo x="0" y="21153"/>
              <wp:lineTo x="21333" y="21153"/>
              <wp:lineTo x="21333" y="17085"/>
              <wp:lineTo x="10667" y="13017"/>
              <wp:lineTo x="12800" y="10576"/>
              <wp:lineTo x="12800" y="1627"/>
              <wp:lineTo x="10057" y="0"/>
              <wp:lineTo x="792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CC"/>
    <w:rsid w:val="00002005"/>
    <w:rsid w:val="00004CF5"/>
    <w:rsid w:val="00042DB3"/>
    <w:rsid w:val="0005272F"/>
    <w:rsid w:val="00061EF5"/>
    <w:rsid w:val="000651EE"/>
    <w:rsid w:val="00065CB5"/>
    <w:rsid w:val="000724B6"/>
    <w:rsid w:val="000B410E"/>
    <w:rsid w:val="000B454E"/>
    <w:rsid w:val="000C0ADC"/>
    <w:rsid w:val="000C694C"/>
    <w:rsid w:val="000D3833"/>
    <w:rsid w:val="000E7F35"/>
    <w:rsid w:val="001659CF"/>
    <w:rsid w:val="001B3149"/>
    <w:rsid w:val="001C133E"/>
    <w:rsid w:val="0021036F"/>
    <w:rsid w:val="00213A90"/>
    <w:rsid w:val="00225F1A"/>
    <w:rsid w:val="00257694"/>
    <w:rsid w:val="002838B0"/>
    <w:rsid w:val="002A6BC6"/>
    <w:rsid w:val="002B17EB"/>
    <w:rsid w:val="002C0DAD"/>
    <w:rsid w:val="002C16EA"/>
    <w:rsid w:val="002D16D6"/>
    <w:rsid w:val="00305F84"/>
    <w:rsid w:val="00310F22"/>
    <w:rsid w:val="00343210"/>
    <w:rsid w:val="0038184D"/>
    <w:rsid w:val="00384C22"/>
    <w:rsid w:val="003F11EF"/>
    <w:rsid w:val="00411B41"/>
    <w:rsid w:val="00446277"/>
    <w:rsid w:val="0046685F"/>
    <w:rsid w:val="00477C82"/>
    <w:rsid w:val="004A3AFC"/>
    <w:rsid w:val="004B35D4"/>
    <w:rsid w:val="004F289E"/>
    <w:rsid w:val="00503A72"/>
    <w:rsid w:val="00516037"/>
    <w:rsid w:val="00524F76"/>
    <w:rsid w:val="0053338A"/>
    <w:rsid w:val="005902C4"/>
    <w:rsid w:val="005947FB"/>
    <w:rsid w:val="005A3220"/>
    <w:rsid w:val="005C0DE8"/>
    <w:rsid w:val="005E43EB"/>
    <w:rsid w:val="00656B50"/>
    <w:rsid w:val="00665A63"/>
    <w:rsid w:val="00674E6E"/>
    <w:rsid w:val="00680AAD"/>
    <w:rsid w:val="007014FF"/>
    <w:rsid w:val="00755E02"/>
    <w:rsid w:val="007639AC"/>
    <w:rsid w:val="007709C9"/>
    <w:rsid w:val="007A053C"/>
    <w:rsid w:val="007F02E6"/>
    <w:rsid w:val="007F37D1"/>
    <w:rsid w:val="007F4EE9"/>
    <w:rsid w:val="008014D1"/>
    <w:rsid w:val="00834AC4"/>
    <w:rsid w:val="0084001D"/>
    <w:rsid w:val="00863A46"/>
    <w:rsid w:val="008B1B5C"/>
    <w:rsid w:val="008E2F86"/>
    <w:rsid w:val="00907F04"/>
    <w:rsid w:val="0092633C"/>
    <w:rsid w:val="00940AF2"/>
    <w:rsid w:val="009B1318"/>
    <w:rsid w:val="009B38D9"/>
    <w:rsid w:val="009C5558"/>
    <w:rsid w:val="009D42C5"/>
    <w:rsid w:val="009F5C1D"/>
    <w:rsid w:val="00A012D3"/>
    <w:rsid w:val="00A932D0"/>
    <w:rsid w:val="00AD5BCC"/>
    <w:rsid w:val="00AE1408"/>
    <w:rsid w:val="00AE17B1"/>
    <w:rsid w:val="00B04009"/>
    <w:rsid w:val="00B123FD"/>
    <w:rsid w:val="00B126E2"/>
    <w:rsid w:val="00B13527"/>
    <w:rsid w:val="00BB1D63"/>
    <w:rsid w:val="00C27872"/>
    <w:rsid w:val="00C3097E"/>
    <w:rsid w:val="00C62FCA"/>
    <w:rsid w:val="00C66631"/>
    <w:rsid w:val="00CA0606"/>
    <w:rsid w:val="00CB1142"/>
    <w:rsid w:val="00CB6CE2"/>
    <w:rsid w:val="00D063B1"/>
    <w:rsid w:val="00D13AB7"/>
    <w:rsid w:val="00D576D5"/>
    <w:rsid w:val="00D65287"/>
    <w:rsid w:val="00D71724"/>
    <w:rsid w:val="00D77171"/>
    <w:rsid w:val="00DA65FF"/>
    <w:rsid w:val="00DB0C75"/>
    <w:rsid w:val="00DB594E"/>
    <w:rsid w:val="00DC0289"/>
    <w:rsid w:val="00DD6B9B"/>
    <w:rsid w:val="00DF2D2E"/>
    <w:rsid w:val="00F152E1"/>
    <w:rsid w:val="00F34E09"/>
    <w:rsid w:val="00F55DBC"/>
    <w:rsid w:val="00FC21F7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745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7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B1"/>
  </w:style>
  <w:style w:type="paragraph" w:styleId="Footer">
    <w:name w:val="footer"/>
    <w:basedOn w:val="Normal"/>
    <w:link w:val="FooterChar"/>
    <w:uiPriority w:val="99"/>
    <w:unhideWhenUsed/>
    <w:rsid w:val="00AE17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B1"/>
  </w:style>
  <w:style w:type="character" w:styleId="Hyperlink">
    <w:name w:val="Hyperlink"/>
    <w:basedOn w:val="DefaultParagraphFont"/>
    <w:uiPriority w:val="99"/>
    <w:unhideWhenUsed/>
    <w:rsid w:val="00680A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3C"/>
    <w:rPr>
      <w:b/>
      <w:bCs/>
      <w:sz w:val="20"/>
      <w:szCs w:val="20"/>
    </w:rPr>
  </w:style>
  <w:style w:type="character" w:customStyle="1" w:styleId="dquo">
    <w:name w:val="dquo"/>
    <w:basedOn w:val="DefaultParagraphFont"/>
    <w:rsid w:val="001659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7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B1"/>
  </w:style>
  <w:style w:type="paragraph" w:styleId="Footer">
    <w:name w:val="footer"/>
    <w:basedOn w:val="Normal"/>
    <w:link w:val="FooterChar"/>
    <w:uiPriority w:val="99"/>
    <w:unhideWhenUsed/>
    <w:rsid w:val="00AE17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B1"/>
  </w:style>
  <w:style w:type="character" w:styleId="Hyperlink">
    <w:name w:val="Hyperlink"/>
    <w:basedOn w:val="DefaultParagraphFont"/>
    <w:uiPriority w:val="99"/>
    <w:unhideWhenUsed/>
    <w:rsid w:val="00680A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3C"/>
    <w:rPr>
      <w:b/>
      <w:bCs/>
      <w:sz w:val="20"/>
      <w:szCs w:val="20"/>
    </w:rPr>
  </w:style>
  <w:style w:type="character" w:customStyle="1" w:styleId="dquo">
    <w:name w:val="dquo"/>
    <w:basedOn w:val="DefaultParagraphFont"/>
    <w:rsid w:val="0016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facebook.com/francois.leleux.officia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654</Words>
  <Characters>3728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Chapman</dc:creator>
  <cp:lastModifiedBy>Fane Henderson</cp:lastModifiedBy>
  <cp:revision>20</cp:revision>
  <cp:lastPrinted>2015-09-30T08:56:00Z</cp:lastPrinted>
  <dcterms:created xsi:type="dcterms:W3CDTF">2017-08-08T19:17:00Z</dcterms:created>
  <dcterms:modified xsi:type="dcterms:W3CDTF">2018-09-06T10:25:00Z</dcterms:modified>
</cp:coreProperties>
</file>