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CBF99" w14:textId="77777777" w:rsidR="003B6652" w:rsidRPr="003B6652" w:rsidRDefault="003B6652" w:rsidP="003B6652">
      <w:pPr>
        <w:ind w:right="26"/>
        <w:rPr>
          <w:rFonts w:ascii="Arial" w:hAnsi="Arial" w:cs="Arial"/>
          <w:sz w:val="40"/>
          <w:szCs w:val="40"/>
        </w:rPr>
      </w:pPr>
      <w:r w:rsidRPr="003B6652">
        <w:rPr>
          <w:rFonts w:ascii="Arial" w:hAnsi="Arial" w:cs="Arial"/>
          <w:sz w:val="40"/>
          <w:szCs w:val="40"/>
        </w:rPr>
        <w:t>Eduardo Strausser</w:t>
      </w:r>
    </w:p>
    <w:p w14:paraId="032F4B8B" w14:textId="77777777" w:rsidR="003B6652" w:rsidRPr="003B6652" w:rsidRDefault="003B6652" w:rsidP="003B665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3B6652">
        <w:rPr>
          <w:rFonts w:ascii="Arial" w:hAnsi="Arial" w:cs="Arial"/>
          <w:sz w:val="34"/>
          <w:szCs w:val="34"/>
        </w:rPr>
        <w:t>Conductor</w:t>
      </w:r>
    </w:p>
    <w:bookmarkEnd w:id="0"/>
    <w:bookmarkEnd w:id="1"/>
    <w:p w14:paraId="2ACBDA99" w14:textId="77777777" w:rsidR="00CD0C4F" w:rsidRDefault="00CD0C4F" w:rsidP="00CD0C4F"/>
    <w:p w14:paraId="783F38AC" w14:textId="77777777" w:rsidR="00601E40" w:rsidRPr="00E10DA4" w:rsidRDefault="00601E40" w:rsidP="00601E40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2C6E0510" w14:textId="77777777" w:rsidR="00601E40" w:rsidRPr="00E10DA4" w:rsidRDefault="00601E40" w:rsidP="00601E40">
      <w:pPr>
        <w:jc w:val="both"/>
        <w:rPr>
          <w:rFonts w:ascii="Calibri" w:hAnsi="Calibri" w:cs="Times New Roman"/>
          <w:sz w:val="22"/>
          <w:szCs w:val="22"/>
        </w:rPr>
      </w:pPr>
      <w:r w:rsidRPr="00E10DA4">
        <w:rPr>
          <w:rFonts w:ascii="Arial" w:hAnsi="Arial" w:cs="Arial"/>
          <w:sz w:val="20"/>
          <w:szCs w:val="20"/>
          <w:lang w:eastAsia="en-GB"/>
        </w:rPr>
        <w:t xml:space="preserve">Eduardo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Strausser’s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powerful and dynamic style was praised by the </w:t>
      </w:r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>Daily Revolution</w:t>
      </w:r>
      <w:r w:rsidRPr="00E10DA4">
        <w:rPr>
          <w:rFonts w:ascii="Arial" w:hAnsi="Arial" w:cs="Arial"/>
          <w:sz w:val="20"/>
          <w:szCs w:val="20"/>
          <w:lang w:eastAsia="en-GB"/>
        </w:rPr>
        <w:t xml:space="preserve">, which singled him out as “a real force of nature. His conducting is imbued with charisma, stage presence, and good chemistry with the orchestra”, following a critically-acclaimed concert at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Teatro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La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Fenice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in Venice.</w:t>
      </w:r>
    </w:p>
    <w:p w14:paraId="13C503EB" w14:textId="77777777" w:rsidR="00601E40" w:rsidRPr="00E10DA4" w:rsidRDefault="00601E40" w:rsidP="00601E40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 </w:t>
      </w:r>
    </w:p>
    <w:p w14:paraId="0833FE54" w14:textId="4AFC3857" w:rsidR="00601E40" w:rsidRPr="00E10DA4" w:rsidRDefault="00601E40" w:rsidP="00601E40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E10DA4">
        <w:rPr>
          <w:rFonts w:ascii="Arial" w:hAnsi="Arial" w:cs="Arial"/>
          <w:sz w:val="20"/>
          <w:szCs w:val="20"/>
          <w:lang w:eastAsia="en-GB"/>
        </w:rPr>
        <w:t xml:space="preserve">In the 2018/19 season, Eduardo returns to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Deutsches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Symphonie-Orchester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Berlin, Magdeburg Theater Orchestra and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Philharmonique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du Luxembourg. He also debuts with the Oslo</w:t>
      </w:r>
      <w:r w:rsidR="00AD3850">
        <w:rPr>
          <w:rFonts w:ascii="Arial" w:hAnsi="Arial" w:cs="Arial"/>
          <w:sz w:val="20"/>
          <w:szCs w:val="20"/>
          <w:lang w:eastAsia="en-GB"/>
        </w:rPr>
        <w:t xml:space="preserve"> and Jena p</w:t>
      </w:r>
      <w:r w:rsidRPr="00E10DA4">
        <w:rPr>
          <w:rFonts w:ascii="Arial" w:hAnsi="Arial" w:cs="Arial"/>
          <w:sz w:val="20"/>
          <w:szCs w:val="20"/>
          <w:lang w:eastAsia="en-GB"/>
        </w:rPr>
        <w:t xml:space="preserve">hilharmonic orchestras, as well as with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de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Chambre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de Lausanne and at the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Staatstheater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Darmstadt. He is joined by</w:t>
      </w:r>
      <w:r w:rsidRPr="00E10DA4">
        <w:t xml:space="preserve"> </w:t>
      </w:r>
      <w:r w:rsidRPr="00E10DA4">
        <w:rPr>
          <w:rFonts w:ascii="Arial" w:hAnsi="Arial" w:cs="Arial"/>
          <w:sz w:val="20"/>
          <w:szCs w:val="20"/>
          <w:lang w:eastAsia="en-GB"/>
        </w:rPr>
        <w:t xml:space="preserve">Jan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Lisiecki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for performances with the Orchestra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della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Toscana, and conducts Bruckner’s Symphony No.3 with the Tampere Philharmonic Orchestra. In 2017/18, Eduardo conducted performances with Prague Radio Symphony Orchestra in a Russian program</w:t>
      </w:r>
      <w:r w:rsidR="00AD3850">
        <w:rPr>
          <w:rFonts w:ascii="Arial" w:hAnsi="Arial" w:cs="Arial"/>
          <w:sz w:val="20"/>
          <w:szCs w:val="20"/>
          <w:lang w:eastAsia="en-GB"/>
        </w:rPr>
        <w:t>me and made his Australian debu</w:t>
      </w:r>
      <w:r w:rsidRPr="00E10DA4">
        <w:rPr>
          <w:rFonts w:ascii="Arial" w:hAnsi="Arial" w:cs="Arial"/>
          <w:sz w:val="20"/>
          <w:szCs w:val="20"/>
          <w:lang w:eastAsia="en-GB"/>
        </w:rPr>
        <w:t>t with Queensland Symphony Orchestra, con</w:t>
      </w:r>
      <w:r w:rsidR="00AD3850">
        <w:rPr>
          <w:rFonts w:ascii="Arial" w:hAnsi="Arial" w:cs="Arial"/>
          <w:sz w:val="20"/>
          <w:szCs w:val="20"/>
          <w:lang w:eastAsia="en-GB"/>
        </w:rPr>
        <w:t>ducting Bruckner’s Symphony No.</w:t>
      </w:r>
      <w:r w:rsidRPr="00E10DA4">
        <w:rPr>
          <w:rFonts w:ascii="Arial" w:hAnsi="Arial" w:cs="Arial"/>
          <w:sz w:val="20"/>
          <w:szCs w:val="20"/>
          <w:lang w:eastAsia="en-GB"/>
        </w:rPr>
        <w:t xml:space="preserve">4. He was joined by pianist Steven Osborne in an all-Beethoven programme with I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Pomeriggi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Musicali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>.</w:t>
      </w:r>
    </w:p>
    <w:p w14:paraId="4DB09995" w14:textId="77777777" w:rsidR="00601E40" w:rsidRPr="00E10DA4" w:rsidRDefault="00601E40" w:rsidP="00601E40">
      <w:pPr>
        <w:jc w:val="both"/>
        <w:rPr>
          <w:rFonts w:ascii="Calibri" w:hAnsi="Calibri" w:cs="Times New Roman"/>
        </w:rPr>
      </w:pPr>
      <w:r w:rsidRPr="00E10DA4">
        <w:rPr>
          <w:rFonts w:ascii="Arial" w:hAnsi="Arial" w:cs="Arial"/>
          <w:sz w:val="20"/>
          <w:szCs w:val="20"/>
          <w:lang w:eastAsia="en-GB"/>
        </w:rPr>
        <w:t> </w:t>
      </w:r>
    </w:p>
    <w:p w14:paraId="0B00C465" w14:textId="77777777" w:rsidR="00601E40" w:rsidRPr="00E10DA4" w:rsidRDefault="00601E40" w:rsidP="00601E40">
      <w:pPr>
        <w:jc w:val="both"/>
        <w:rPr>
          <w:sz w:val="22"/>
          <w:szCs w:val="22"/>
        </w:rPr>
      </w:pPr>
      <w:r w:rsidRPr="00E10DA4">
        <w:rPr>
          <w:rFonts w:ascii="Arial" w:hAnsi="Arial" w:cs="Arial"/>
          <w:sz w:val="20"/>
          <w:szCs w:val="20"/>
          <w:lang w:eastAsia="en-GB"/>
        </w:rPr>
        <w:t xml:space="preserve">Eduardo was Resident Conductor of the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Theatro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Municipal de São Paulo from 2014-2016. During his last season in São Paulo, Eduardo led performances of Strauss´</w:t>
      </w:r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> Elektra</w:t>
      </w:r>
      <w:r w:rsidRPr="00E10DA4">
        <w:rPr>
          <w:rFonts w:ascii="Arial" w:hAnsi="Arial" w:cs="Arial"/>
          <w:sz w:val="20"/>
          <w:szCs w:val="20"/>
          <w:lang w:eastAsia="en-GB"/>
        </w:rPr>
        <w:t> and Carlos Gomes´ </w:t>
      </w:r>
      <w:proofErr w:type="spellStart"/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>Fosca</w:t>
      </w:r>
      <w:proofErr w:type="spellEnd"/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>,</w:t>
      </w:r>
      <w:r w:rsidRPr="00E10DA4">
        <w:rPr>
          <w:rFonts w:ascii="Arial" w:hAnsi="Arial" w:cs="Arial"/>
          <w:sz w:val="20"/>
          <w:szCs w:val="20"/>
          <w:lang w:eastAsia="en-GB"/>
        </w:rPr>
        <w:t> as well as performances of </w:t>
      </w:r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>The Nutcracker</w:t>
      </w:r>
      <w:r w:rsidRPr="00E10DA4">
        <w:rPr>
          <w:rFonts w:ascii="Arial" w:hAnsi="Arial" w:cs="Arial"/>
          <w:sz w:val="20"/>
          <w:szCs w:val="20"/>
          <w:lang w:eastAsia="en-GB"/>
        </w:rPr>
        <w:t> with the 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Balé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da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Cidade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de São Paulo and a Stefano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Poda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production of Mahler’s Symphony No.1. </w:t>
      </w:r>
    </w:p>
    <w:p w14:paraId="377B134F" w14:textId="77777777" w:rsidR="00601E40" w:rsidRPr="00E10DA4" w:rsidRDefault="00601E40" w:rsidP="00601E40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  </w:t>
      </w:r>
    </w:p>
    <w:p w14:paraId="07A09585" w14:textId="77777777" w:rsidR="00601E40" w:rsidRPr="00E10DA4" w:rsidRDefault="00601E40" w:rsidP="00601E40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Eduardo has conducted </w:t>
      </w:r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 xml:space="preserve">Die </w:t>
      </w:r>
      <w:proofErr w:type="spellStart"/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>Zauberflöte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 with the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Meininger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Hofkapelle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>, and in 2016 led Puccini’s </w:t>
      </w:r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 xml:space="preserve">La </w:t>
      </w:r>
      <w:proofErr w:type="spellStart"/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>bohème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 at the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Theatro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Municipal do Rio de Janeiro.  As well as concerts at the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Teatro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La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Fenice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in Venice in January 2017 he conducted performances of </w:t>
      </w:r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 xml:space="preserve">La </w:t>
      </w:r>
      <w:proofErr w:type="spellStart"/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>bohème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 at the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Teatro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Verdi di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Padova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and the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Teatro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Sociale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di Rovigo and conducted Puccini’s </w:t>
      </w:r>
      <w:r w:rsidRPr="00E10DA4">
        <w:rPr>
          <w:rFonts w:ascii="Arial" w:hAnsi="Arial" w:cs="Arial"/>
          <w:i/>
          <w:iCs/>
          <w:sz w:val="20"/>
          <w:szCs w:val="20"/>
          <w:lang w:eastAsia="en-GB"/>
        </w:rPr>
        <w:t>Tosca</w:t>
      </w:r>
      <w:r w:rsidRPr="00E10DA4">
        <w:rPr>
          <w:rFonts w:ascii="Arial" w:hAnsi="Arial" w:cs="Arial"/>
          <w:sz w:val="20"/>
          <w:szCs w:val="20"/>
          <w:lang w:eastAsia="en-GB"/>
        </w:rPr>
        <w:t xml:space="preserve"> at Theater Magdeburg in May 2018.</w:t>
      </w:r>
    </w:p>
    <w:p w14:paraId="3694BE4C" w14:textId="77777777" w:rsidR="00601E40" w:rsidRPr="00E10DA4" w:rsidRDefault="00601E40" w:rsidP="00601E40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 </w:t>
      </w:r>
    </w:p>
    <w:p w14:paraId="03553F2E" w14:textId="77777777" w:rsidR="00601E40" w:rsidRPr="00E10DA4" w:rsidRDefault="00601E40" w:rsidP="00601E40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E10DA4">
        <w:rPr>
          <w:rFonts w:ascii="Arial" w:hAnsi="Arial" w:cs="Arial"/>
          <w:sz w:val="20"/>
          <w:szCs w:val="20"/>
          <w:lang w:eastAsia="en-GB"/>
        </w:rPr>
        <w:t>Eduardo has worked with a number of top soloists, including Isabelle Faust, Richard Galliano,</w:t>
      </w:r>
      <w:r w:rsidRPr="00E10DA4">
        <w:t xml:space="preserve"> </w:t>
      </w:r>
      <w:r w:rsidRPr="00E10DA4">
        <w:rPr>
          <w:rFonts w:ascii="Arial" w:hAnsi="Arial" w:cs="Arial"/>
          <w:sz w:val="20"/>
          <w:szCs w:val="20"/>
          <w:lang w:eastAsia="en-GB"/>
        </w:rPr>
        <w:t xml:space="preserve">Barnabas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Kelemen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and Sergei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Krylov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>, among others.</w:t>
      </w:r>
    </w:p>
    <w:p w14:paraId="78658BD1" w14:textId="77777777" w:rsidR="00601E40" w:rsidRPr="00E10DA4" w:rsidRDefault="00601E40" w:rsidP="00601E40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 </w:t>
      </w:r>
      <w:bookmarkStart w:id="2" w:name="_GoBack"/>
      <w:bookmarkEnd w:id="2"/>
    </w:p>
    <w:p w14:paraId="6AB1D566" w14:textId="77777777" w:rsidR="00601E40" w:rsidRPr="00E10DA4" w:rsidRDefault="00601E40" w:rsidP="00601E40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Eduardo is fluent in Portuguese, Romanian, German, English, Italian, French, Spanish and Hebrew.</w:t>
      </w:r>
    </w:p>
    <w:p w14:paraId="4354A05E" w14:textId="77777777" w:rsidR="00601E40" w:rsidRPr="00E10DA4" w:rsidRDefault="00601E40" w:rsidP="00601E40">
      <w:pPr>
        <w:jc w:val="both"/>
      </w:pPr>
      <w:r w:rsidRPr="00E10DA4">
        <w:rPr>
          <w:rFonts w:ascii="Arial" w:hAnsi="Arial" w:cs="Arial"/>
          <w:sz w:val="20"/>
          <w:szCs w:val="20"/>
        </w:rPr>
        <w:t> </w:t>
      </w:r>
    </w:p>
    <w:p w14:paraId="6DD37652" w14:textId="77777777" w:rsidR="00CD0C4F" w:rsidRDefault="00CD0C4F" w:rsidP="00CD0C4F">
      <w:r>
        <w:rPr>
          <w:rFonts w:ascii="Arial" w:hAnsi="Arial" w:cs="Arial"/>
          <w:color w:val="1F497D"/>
          <w:sz w:val="20"/>
          <w:szCs w:val="20"/>
        </w:rPr>
        <w:t> </w:t>
      </w:r>
    </w:p>
    <w:p w14:paraId="70208014" w14:textId="738CC7F9" w:rsidR="0035555C" w:rsidRPr="0035555C" w:rsidRDefault="0035555C" w:rsidP="0035555C">
      <w:pPr>
        <w:rPr>
          <w:rFonts w:ascii="Arial" w:eastAsiaTheme="minorHAnsi" w:hAnsi="Arial" w:cs="Arial"/>
          <w:color w:val="000000"/>
          <w:sz w:val="20"/>
          <w:szCs w:val="20"/>
          <w:lang w:eastAsia="en-GB"/>
        </w:rPr>
      </w:pPr>
    </w:p>
    <w:p w14:paraId="0625CD05" w14:textId="77777777" w:rsidR="00BB2A38" w:rsidRPr="00F06C03" w:rsidRDefault="00BB2A38" w:rsidP="00EC4BFF">
      <w:pPr>
        <w:rPr>
          <w:rFonts w:ascii="Arial" w:hAnsi="Arial" w:cs="Arial"/>
          <w:sz w:val="20"/>
          <w:szCs w:val="20"/>
        </w:rPr>
      </w:pPr>
    </w:p>
    <w:p w14:paraId="7336F4FB" w14:textId="77777777" w:rsidR="001E2A78" w:rsidRPr="004C0CF0" w:rsidRDefault="00BB2A38" w:rsidP="001E2A78">
      <w:pPr>
        <w:rPr>
          <w:rFonts w:ascii="Arial" w:eastAsia="Times New Roman" w:hAnsi="Arial" w:cs="Arial"/>
          <w:sz w:val="20"/>
          <w:szCs w:val="20"/>
        </w:rPr>
      </w:pPr>
      <w:r w:rsidRPr="004C0CF0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3458854" wp14:editId="5D8BCF83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36855" cy="236855"/>
            <wp:effectExtent l="0" t="0" r="0" b="0"/>
            <wp:wrapThrough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hrough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3BEB" w14:textId="77777777" w:rsidR="001E2A78" w:rsidRPr="004C0CF0" w:rsidRDefault="00AD3850">
      <w:pPr>
        <w:rPr>
          <w:rFonts w:ascii="Arial" w:hAnsi="Arial" w:cs="Arial"/>
          <w:sz w:val="20"/>
          <w:szCs w:val="20"/>
        </w:rPr>
      </w:pPr>
      <w:hyperlink r:id="rId9" w:history="1"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edustrausser</w:t>
        </w:r>
        <w:proofErr w:type="spellEnd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="00BB2A38" w:rsidRPr="004C0CF0">
        <w:rPr>
          <w:rFonts w:ascii="Arial" w:hAnsi="Arial" w:cs="Arial"/>
          <w:sz w:val="20"/>
          <w:szCs w:val="20"/>
        </w:rPr>
        <w:t xml:space="preserve"> </w:t>
      </w:r>
    </w:p>
    <w:p w14:paraId="13446E3B" w14:textId="77777777" w:rsidR="003B6652" w:rsidRPr="003B6652" w:rsidRDefault="003B6652">
      <w:pPr>
        <w:rPr>
          <w:rFonts w:ascii="Arial" w:hAnsi="Arial" w:cs="Arial"/>
        </w:rPr>
      </w:pPr>
    </w:p>
    <w:sectPr w:rsidR="003B6652" w:rsidRPr="003B6652" w:rsidSect="003B6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BE917" w14:textId="77777777" w:rsidR="004721D1" w:rsidRDefault="004721D1" w:rsidP="003B6652">
      <w:r>
        <w:separator/>
      </w:r>
    </w:p>
  </w:endnote>
  <w:endnote w:type="continuationSeparator" w:id="0">
    <w:p w14:paraId="37100521" w14:textId="77777777" w:rsidR="004721D1" w:rsidRDefault="004721D1" w:rsidP="003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6F23" w14:textId="77777777" w:rsidR="00C506A8" w:rsidRDefault="00C506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B087F" w14:textId="1B8B380B" w:rsidR="008102AF" w:rsidRPr="004512EC" w:rsidRDefault="00C506A8" w:rsidP="003B6652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2018/19</w:t>
    </w:r>
    <w:r w:rsidR="008102AF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A2253" w14:textId="77777777" w:rsidR="00C506A8" w:rsidRDefault="00C506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2D3E5" w14:textId="77777777" w:rsidR="004721D1" w:rsidRDefault="004721D1" w:rsidP="003B6652">
      <w:r>
        <w:separator/>
      </w:r>
    </w:p>
  </w:footnote>
  <w:footnote w:type="continuationSeparator" w:id="0">
    <w:p w14:paraId="46580B67" w14:textId="77777777" w:rsidR="004721D1" w:rsidRDefault="004721D1" w:rsidP="003B6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4DAC" w14:textId="77777777" w:rsidR="00C506A8" w:rsidRDefault="00C506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9527A" w14:textId="77777777" w:rsidR="008102AF" w:rsidRDefault="008102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857CA60" wp14:editId="1AFB96D9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2C2D" w14:textId="77777777" w:rsidR="00C506A8" w:rsidRDefault="00C50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FF"/>
    <w:rsid w:val="000B138D"/>
    <w:rsid w:val="0013732F"/>
    <w:rsid w:val="0018210C"/>
    <w:rsid w:val="001A6911"/>
    <w:rsid w:val="001E2A78"/>
    <w:rsid w:val="002A4423"/>
    <w:rsid w:val="00313BE7"/>
    <w:rsid w:val="0035555C"/>
    <w:rsid w:val="003659D5"/>
    <w:rsid w:val="003B4477"/>
    <w:rsid w:val="003B6652"/>
    <w:rsid w:val="004721D1"/>
    <w:rsid w:val="004C0CF0"/>
    <w:rsid w:val="00504F98"/>
    <w:rsid w:val="00521F0B"/>
    <w:rsid w:val="00583FE9"/>
    <w:rsid w:val="00601E40"/>
    <w:rsid w:val="006108B5"/>
    <w:rsid w:val="006C40CD"/>
    <w:rsid w:val="006E0D86"/>
    <w:rsid w:val="006F4F52"/>
    <w:rsid w:val="00742AE1"/>
    <w:rsid w:val="007D7918"/>
    <w:rsid w:val="008102AF"/>
    <w:rsid w:val="0087372A"/>
    <w:rsid w:val="00A56B46"/>
    <w:rsid w:val="00AD3850"/>
    <w:rsid w:val="00B2310A"/>
    <w:rsid w:val="00B3158B"/>
    <w:rsid w:val="00B55362"/>
    <w:rsid w:val="00BB2A38"/>
    <w:rsid w:val="00C506A8"/>
    <w:rsid w:val="00C8647D"/>
    <w:rsid w:val="00CD0C4F"/>
    <w:rsid w:val="00EC4BFF"/>
    <w:rsid w:val="00F06C03"/>
    <w:rsid w:val="00F14690"/>
    <w:rsid w:val="00F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38D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C4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52"/>
  </w:style>
  <w:style w:type="paragraph" w:styleId="Footer">
    <w:name w:val="footer"/>
    <w:basedOn w:val="Normal"/>
    <w:link w:val="Foot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52"/>
  </w:style>
  <w:style w:type="paragraph" w:styleId="NormalWeb">
    <w:name w:val="Normal (Web)"/>
    <w:basedOn w:val="Normal"/>
    <w:uiPriority w:val="99"/>
    <w:semiHidden/>
    <w:unhideWhenUsed/>
    <w:rsid w:val="00F06C03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06C03"/>
  </w:style>
  <w:style w:type="character" w:styleId="Emphasis">
    <w:name w:val="Emphasis"/>
    <w:basedOn w:val="DefaultParagraphFont"/>
    <w:uiPriority w:val="20"/>
    <w:qFormat/>
    <w:rsid w:val="00F06C03"/>
    <w:rPr>
      <w:i/>
      <w:iCs/>
    </w:rPr>
  </w:style>
  <w:style w:type="paragraph" w:styleId="Revision">
    <w:name w:val="Revision"/>
    <w:hidden/>
    <w:uiPriority w:val="99"/>
    <w:semiHidden/>
    <w:rsid w:val="0013732F"/>
  </w:style>
  <w:style w:type="paragraph" w:styleId="BalloonText">
    <w:name w:val="Balloon Text"/>
    <w:basedOn w:val="Normal"/>
    <w:link w:val="BalloonTextChar"/>
    <w:uiPriority w:val="99"/>
    <w:semiHidden/>
    <w:unhideWhenUsed/>
    <w:rsid w:val="0013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C4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52"/>
  </w:style>
  <w:style w:type="paragraph" w:styleId="Footer">
    <w:name w:val="footer"/>
    <w:basedOn w:val="Normal"/>
    <w:link w:val="Foot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52"/>
  </w:style>
  <w:style w:type="paragraph" w:styleId="NormalWeb">
    <w:name w:val="Normal (Web)"/>
    <w:basedOn w:val="Normal"/>
    <w:uiPriority w:val="99"/>
    <w:semiHidden/>
    <w:unhideWhenUsed/>
    <w:rsid w:val="00F06C03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06C03"/>
  </w:style>
  <w:style w:type="character" w:styleId="Emphasis">
    <w:name w:val="Emphasis"/>
    <w:basedOn w:val="DefaultParagraphFont"/>
    <w:uiPriority w:val="20"/>
    <w:qFormat/>
    <w:rsid w:val="00F06C03"/>
    <w:rPr>
      <w:i/>
      <w:iCs/>
    </w:rPr>
  </w:style>
  <w:style w:type="paragraph" w:styleId="Revision">
    <w:name w:val="Revision"/>
    <w:hidden/>
    <w:uiPriority w:val="99"/>
    <w:semiHidden/>
    <w:rsid w:val="0013732F"/>
  </w:style>
  <w:style w:type="paragraph" w:styleId="BalloonText">
    <w:name w:val="Balloon Text"/>
    <w:basedOn w:val="Normal"/>
    <w:link w:val="BalloonTextChar"/>
    <w:uiPriority w:val="99"/>
    <w:semiHidden/>
    <w:unhideWhenUsed/>
    <w:rsid w:val="0013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instagram.com/edustrausser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5F85-BBCF-EC49-9984-A61FAE0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Blaseby</dc:creator>
  <cp:keywords/>
  <dc:description/>
  <cp:lastModifiedBy>Fiona Livingston</cp:lastModifiedBy>
  <cp:revision>3</cp:revision>
  <cp:lastPrinted>2016-08-24T14:06:00Z</cp:lastPrinted>
  <dcterms:created xsi:type="dcterms:W3CDTF">2018-09-12T10:11:00Z</dcterms:created>
  <dcterms:modified xsi:type="dcterms:W3CDTF">2018-09-12T11:13:00Z</dcterms:modified>
</cp:coreProperties>
</file>